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41" w:type="dxa"/>
        <w:tblInd w:w="41" w:type="dxa"/>
        <w:tblLook w:val="01E0"/>
      </w:tblPr>
      <w:tblGrid>
        <w:gridCol w:w="3685"/>
        <w:gridCol w:w="5756"/>
      </w:tblGrid>
      <w:tr w:rsidR="009B264B" w:rsidRPr="00F07DE2" w:rsidTr="007D3C58">
        <w:trPr>
          <w:trHeight w:val="80"/>
        </w:trPr>
        <w:tc>
          <w:tcPr>
            <w:tcW w:w="3685" w:type="dxa"/>
          </w:tcPr>
          <w:p w:rsidR="008D25E2" w:rsidRPr="00F07DE2" w:rsidRDefault="008D25E2" w:rsidP="007D3C58">
            <w:pPr>
              <w:spacing w:line="340" w:lineRule="exact"/>
              <w:jc w:val="center"/>
              <w:rPr>
                <w:b/>
                <w:lang w:val="fr-FR"/>
              </w:rPr>
            </w:pPr>
            <w:r w:rsidRPr="00F07DE2">
              <w:rPr>
                <w:b/>
                <w:lang w:val="fr-FR"/>
              </w:rPr>
              <w:t>TỈNH UỶ TUYÊN QUANG</w:t>
            </w:r>
          </w:p>
          <w:p w:rsidR="008D25E2" w:rsidRPr="00F07DE2" w:rsidRDefault="008D25E2" w:rsidP="007D3C58">
            <w:pPr>
              <w:spacing w:line="340" w:lineRule="exact"/>
              <w:jc w:val="center"/>
              <w:rPr>
                <w:lang w:val="fr-FR"/>
              </w:rPr>
            </w:pPr>
            <w:r w:rsidRPr="00F07DE2">
              <w:rPr>
                <w:b/>
                <w:lang w:val="fr-FR"/>
              </w:rPr>
              <w:t>*</w:t>
            </w:r>
          </w:p>
          <w:p w:rsidR="008D25E2" w:rsidRPr="00F07DE2" w:rsidRDefault="008D25E2" w:rsidP="00EF62D6">
            <w:pPr>
              <w:spacing w:line="340" w:lineRule="exact"/>
              <w:jc w:val="center"/>
              <w:rPr>
                <w:lang w:val="fr-FR"/>
              </w:rPr>
            </w:pPr>
            <w:r w:rsidRPr="00F07DE2">
              <w:rPr>
                <w:lang w:val="fr-FR"/>
              </w:rPr>
              <w:t xml:space="preserve">Số </w:t>
            </w:r>
            <w:r w:rsidR="00CD3B2F" w:rsidRPr="00F07DE2">
              <w:rPr>
                <w:lang w:val="fr-FR"/>
              </w:rPr>
              <w:t>39</w:t>
            </w:r>
            <w:r w:rsidRPr="00F07DE2">
              <w:rPr>
                <w:lang w:val="fr-FR"/>
              </w:rPr>
              <w:t>-QĐ/TU</w:t>
            </w:r>
          </w:p>
          <w:p w:rsidR="00F02A06" w:rsidRPr="00F07DE2" w:rsidRDefault="00F02A06" w:rsidP="00EF656D">
            <w:pPr>
              <w:spacing w:line="340" w:lineRule="exact"/>
              <w:jc w:val="center"/>
              <w:rPr>
                <w:lang w:val="fr-FR"/>
              </w:rPr>
            </w:pPr>
          </w:p>
        </w:tc>
        <w:tc>
          <w:tcPr>
            <w:tcW w:w="5756" w:type="dxa"/>
          </w:tcPr>
          <w:p w:rsidR="008D25E2" w:rsidRPr="00F07DE2" w:rsidRDefault="008D25E2" w:rsidP="007D3C58">
            <w:pPr>
              <w:spacing w:line="340" w:lineRule="exact"/>
              <w:jc w:val="right"/>
              <w:rPr>
                <w:b/>
                <w:sz w:val="30"/>
                <w:szCs w:val="30"/>
                <w:lang w:val="fr-FR"/>
              </w:rPr>
            </w:pPr>
            <w:r w:rsidRPr="00F07DE2">
              <w:rPr>
                <w:b/>
                <w:sz w:val="30"/>
                <w:szCs w:val="30"/>
                <w:lang w:val="fr-FR"/>
              </w:rPr>
              <w:t>ĐẢNG CỘNG SẢN VIỆT NAM</w:t>
            </w:r>
          </w:p>
          <w:p w:rsidR="008D25E2" w:rsidRPr="00F07DE2" w:rsidRDefault="00BE2E13" w:rsidP="00F9272B">
            <w:pPr>
              <w:spacing w:before="240" w:line="340" w:lineRule="exact"/>
              <w:jc w:val="right"/>
              <w:rPr>
                <w:lang w:val="fr-FR"/>
              </w:rPr>
            </w:pPr>
            <w:r>
              <w:rPr>
                <w:noProof/>
                <w:lang w:val="en-US"/>
              </w:rPr>
              <w:pict>
                <v:line id="Straight Connector 1" o:spid="_x0000_s1026" style="position:absolute;left:0;text-align:left;z-index:251659264;visibility:visible" from="73.1pt,1.95pt" to="274.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n/y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"/>
              </w:pict>
            </w:r>
            <w:r w:rsidR="008D25E2" w:rsidRPr="00F07DE2">
              <w:rPr>
                <w:i/>
                <w:lang w:val="fr-FR"/>
              </w:rPr>
              <w:t xml:space="preserve">       Tuyên Quang, ngày </w:t>
            </w:r>
            <w:r w:rsidR="00CD3B2F" w:rsidRPr="00F07DE2">
              <w:rPr>
                <w:i/>
                <w:lang w:val="fr-FR"/>
              </w:rPr>
              <w:t>23</w:t>
            </w:r>
            <w:r w:rsidR="008D25E2" w:rsidRPr="00F07DE2">
              <w:rPr>
                <w:i/>
                <w:lang w:val="fr-FR"/>
              </w:rPr>
              <w:t xml:space="preserve"> tháng </w:t>
            </w:r>
            <w:r w:rsidR="00CD3B2F" w:rsidRPr="00F07DE2">
              <w:rPr>
                <w:i/>
                <w:lang w:val="fr-FR"/>
              </w:rPr>
              <w:t>10</w:t>
            </w:r>
            <w:r w:rsidR="008D25E2" w:rsidRPr="00F07DE2">
              <w:rPr>
                <w:i/>
                <w:lang w:val="fr-FR"/>
              </w:rPr>
              <w:t xml:space="preserve"> năm 20</w:t>
            </w:r>
            <w:r w:rsidR="00BD3CFC" w:rsidRPr="00F07DE2">
              <w:rPr>
                <w:i/>
                <w:lang w:val="fr-FR"/>
              </w:rPr>
              <w:t>2</w:t>
            </w:r>
            <w:r w:rsidR="004013B9" w:rsidRPr="00F07DE2">
              <w:rPr>
                <w:i/>
                <w:lang w:val="fr-FR"/>
              </w:rPr>
              <w:t>4</w:t>
            </w:r>
          </w:p>
        </w:tc>
      </w:tr>
    </w:tbl>
    <w:p w:rsidR="00F5391F" w:rsidRPr="00F5391F" w:rsidRDefault="00F5391F" w:rsidP="00F5391F">
      <w:pPr>
        <w:spacing w:before="120"/>
        <w:jc w:val="center"/>
        <w:rPr>
          <w:b/>
          <w:sz w:val="6"/>
          <w:szCs w:val="32"/>
          <w:lang w:val="fr-FR"/>
        </w:rPr>
      </w:pPr>
    </w:p>
    <w:p w:rsidR="008D25E2" w:rsidRPr="00F07DE2" w:rsidRDefault="008D25E2" w:rsidP="008D25E2">
      <w:pPr>
        <w:spacing w:before="120" w:line="340" w:lineRule="exact"/>
        <w:jc w:val="center"/>
        <w:rPr>
          <w:b/>
          <w:sz w:val="32"/>
          <w:szCs w:val="32"/>
        </w:rPr>
      </w:pPr>
      <w:r w:rsidRPr="00F07DE2">
        <w:rPr>
          <w:b/>
          <w:sz w:val="32"/>
          <w:szCs w:val="32"/>
          <w:lang w:val="fr-FR"/>
        </w:rPr>
        <w:t>QUY ĐỊNH</w:t>
      </w:r>
    </w:p>
    <w:p w:rsidR="001C73F9" w:rsidRPr="00F07DE2" w:rsidRDefault="00811B2B" w:rsidP="00DA0C55">
      <w:pPr>
        <w:jc w:val="center"/>
        <w:rPr>
          <w:b/>
          <w:sz w:val="29"/>
          <w:szCs w:val="29"/>
          <w:lang w:val="en-US"/>
        </w:rPr>
      </w:pPr>
      <w:r w:rsidRPr="00F07DE2">
        <w:rPr>
          <w:rFonts w:ascii="Times New Roman Bold" w:hAnsi="Times New Roman Bold"/>
          <w:b/>
          <w:spacing w:val="-2"/>
          <w:sz w:val="29"/>
          <w:szCs w:val="29"/>
          <w:lang w:val="fr-FR"/>
        </w:rPr>
        <w:t>Đ</w:t>
      </w:r>
      <w:r w:rsidR="009F0606" w:rsidRPr="00F07DE2">
        <w:rPr>
          <w:rFonts w:ascii="Times New Roman Bold" w:hAnsi="Times New Roman Bold"/>
          <w:b/>
          <w:spacing w:val="-2"/>
          <w:sz w:val="29"/>
          <w:szCs w:val="29"/>
          <w:lang w:val="fr-FR"/>
        </w:rPr>
        <w:t xml:space="preserve">ánh giá, xếp loại chất lượng hằng năm đối </w:t>
      </w:r>
      <w:r w:rsidR="00BB7E27" w:rsidRPr="00F07DE2">
        <w:rPr>
          <w:rFonts w:ascii="Times New Roman Bold" w:hAnsi="Times New Roman Bold"/>
          <w:b/>
          <w:spacing w:val="-2"/>
          <w:sz w:val="29"/>
          <w:szCs w:val="29"/>
          <w:lang w:val="fr-FR"/>
        </w:rPr>
        <w:t>với các cơ quan</w:t>
      </w:r>
      <w:r w:rsidR="00AC3E25">
        <w:rPr>
          <w:rFonts w:ascii="Times New Roman Bold" w:hAnsi="Times New Roman Bold"/>
          <w:b/>
          <w:spacing w:val="-2"/>
          <w:sz w:val="29"/>
          <w:szCs w:val="29"/>
          <w:lang w:val="fr-FR"/>
        </w:rPr>
        <w:t xml:space="preserve"> </w:t>
      </w:r>
      <w:r w:rsidR="00BB7E27" w:rsidRPr="00F07DE2">
        <w:rPr>
          <w:b/>
          <w:sz w:val="29"/>
          <w:szCs w:val="29"/>
        </w:rPr>
        <w:t xml:space="preserve">chuyên trách tham mưu, giúp việc </w:t>
      </w:r>
      <w:r w:rsidR="001C73F9" w:rsidRPr="00F07DE2">
        <w:rPr>
          <w:b/>
          <w:sz w:val="29"/>
          <w:szCs w:val="29"/>
          <w:lang w:val="en-US"/>
        </w:rPr>
        <w:t>T</w:t>
      </w:r>
      <w:r w:rsidR="001C7CB9" w:rsidRPr="00F07DE2">
        <w:rPr>
          <w:b/>
          <w:sz w:val="29"/>
          <w:szCs w:val="29"/>
          <w:lang w:val="en-US"/>
        </w:rPr>
        <w:t>ỉnh</w:t>
      </w:r>
      <w:r w:rsidR="00BB7E27" w:rsidRPr="00F07DE2">
        <w:rPr>
          <w:b/>
          <w:sz w:val="29"/>
          <w:szCs w:val="29"/>
        </w:rPr>
        <w:t xml:space="preserve"> ủy</w:t>
      </w:r>
      <w:r w:rsidR="00BB7E27" w:rsidRPr="00F07DE2">
        <w:rPr>
          <w:b/>
          <w:sz w:val="29"/>
          <w:szCs w:val="29"/>
          <w:lang w:val="en-US"/>
        </w:rPr>
        <w:t xml:space="preserve">; đơn vị sự nghiệp </w:t>
      </w:r>
      <w:r w:rsidR="001C7CB9" w:rsidRPr="00F07DE2">
        <w:rPr>
          <w:b/>
          <w:sz w:val="29"/>
          <w:szCs w:val="29"/>
          <w:lang w:val="en-US"/>
        </w:rPr>
        <w:t>trực thuộc Tỉnh ủy</w:t>
      </w:r>
      <w:r w:rsidR="00BB7E27" w:rsidRPr="00F07DE2">
        <w:rPr>
          <w:b/>
          <w:sz w:val="29"/>
          <w:szCs w:val="29"/>
          <w:lang w:val="en-US"/>
        </w:rPr>
        <w:t xml:space="preserve">; </w:t>
      </w:r>
    </w:p>
    <w:p w:rsidR="001C73F9" w:rsidRPr="00F07DE2" w:rsidRDefault="00BB7E27" w:rsidP="00DA0C55">
      <w:pPr>
        <w:jc w:val="center"/>
        <w:rPr>
          <w:rFonts w:asciiTheme="minorHAnsi" w:hAnsiTheme="minorHAnsi"/>
          <w:b/>
          <w:sz w:val="29"/>
          <w:szCs w:val="29"/>
        </w:rPr>
      </w:pPr>
      <w:r w:rsidRPr="00F07DE2">
        <w:rPr>
          <w:rFonts w:ascii="Times New Roman Bold" w:hAnsi="Times New Roman Bold"/>
          <w:b/>
          <w:sz w:val="29"/>
          <w:szCs w:val="29"/>
        </w:rPr>
        <w:t xml:space="preserve">cơ quan </w:t>
      </w:r>
      <w:r w:rsidR="00E26CFD" w:rsidRPr="00F07DE2">
        <w:rPr>
          <w:rFonts w:ascii="Times New Roman Bold" w:hAnsi="Times New Roman Bold"/>
          <w:b/>
          <w:sz w:val="29"/>
          <w:szCs w:val="29"/>
          <w:lang w:val="en-US"/>
        </w:rPr>
        <w:t xml:space="preserve">chuyên trách của </w:t>
      </w:r>
      <w:r w:rsidRPr="00F07DE2">
        <w:rPr>
          <w:rFonts w:ascii="Times New Roman Bold" w:hAnsi="Times New Roman Bold"/>
          <w:b/>
          <w:sz w:val="29"/>
          <w:szCs w:val="29"/>
          <w:lang w:val="en-US"/>
        </w:rPr>
        <w:t xml:space="preserve">Ủy ban </w:t>
      </w:r>
      <w:r w:rsidRPr="00F07DE2">
        <w:rPr>
          <w:rFonts w:ascii="Times New Roman Bold" w:hAnsi="Times New Roman Bold"/>
          <w:b/>
          <w:sz w:val="29"/>
          <w:szCs w:val="29"/>
        </w:rPr>
        <w:t>Mặt trận Tổ quốc</w:t>
      </w:r>
      <w:r w:rsidR="001C7CB9" w:rsidRPr="00F07DE2">
        <w:rPr>
          <w:rFonts w:ascii="Times New Roman Bold" w:hAnsi="Times New Roman Bold"/>
          <w:b/>
          <w:sz w:val="29"/>
          <w:szCs w:val="29"/>
          <w:lang w:val="en-US"/>
        </w:rPr>
        <w:t xml:space="preserve"> Việt Nam</w:t>
      </w:r>
    </w:p>
    <w:p w:rsidR="009F0606" w:rsidRPr="00F07DE2" w:rsidRDefault="00BB7E27" w:rsidP="00DA0C55">
      <w:pPr>
        <w:jc w:val="center"/>
        <w:rPr>
          <w:b/>
          <w:sz w:val="29"/>
          <w:szCs w:val="29"/>
          <w:lang w:val="fr-FR"/>
        </w:rPr>
      </w:pPr>
      <w:r w:rsidRPr="00F07DE2">
        <w:rPr>
          <w:rFonts w:ascii="Times New Roman Bold" w:hAnsi="Times New Roman Bold"/>
          <w:b/>
          <w:sz w:val="29"/>
          <w:szCs w:val="29"/>
        </w:rPr>
        <w:t>và các tổ chức chính trị-xã hội</w:t>
      </w:r>
      <w:r w:rsidR="00AC3E25">
        <w:rPr>
          <w:rFonts w:asciiTheme="minorHAnsi" w:hAnsiTheme="minorHAnsi"/>
          <w:b/>
          <w:sz w:val="29"/>
          <w:szCs w:val="29"/>
          <w:lang w:val="en-US"/>
        </w:rPr>
        <w:t xml:space="preserve"> </w:t>
      </w:r>
      <w:r w:rsidRPr="00F07DE2">
        <w:rPr>
          <w:b/>
          <w:sz w:val="29"/>
          <w:szCs w:val="29"/>
          <w:lang w:val="en-US"/>
        </w:rPr>
        <w:t xml:space="preserve">cấp </w:t>
      </w:r>
      <w:r w:rsidRPr="00F07DE2">
        <w:rPr>
          <w:b/>
          <w:sz w:val="29"/>
          <w:szCs w:val="29"/>
        </w:rPr>
        <w:t>tỉnh</w:t>
      </w:r>
    </w:p>
    <w:p w:rsidR="008D25E2" w:rsidRPr="00EC6720" w:rsidRDefault="008D25E2" w:rsidP="00DA0C55">
      <w:pPr>
        <w:jc w:val="center"/>
        <w:rPr>
          <w:szCs w:val="28"/>
          <w:lang w:val="en-US"/>
        </w:rPr>
      </w:pPr>
      <w:r w:rsidRPr="00EC6720">
        <w:rPr>
          <w:szCs w:val="28"/>
          <w:lang w:val="en-US"/>
        </w:rPr>
        <w:t>-----</w:t>
      </w:r>
    </w:p>
    <w:p w:rsidR="008D25E2" w:rsidRPr="00F07DE2" w:rsidRDefault="008D25E2" w:rsidP="00DA0C55">
      <w:pPr>
        <w:jc w:val="center"/>
        <w:rPr>
          <w:b/>
          <w:szCs w:val="28"/>
          <w:lang w:val="en-US"/>
        </w:rPr>
      </w:pPr>
    </w:p>
    <w:p w:rsidR="009F0606" w:rsidRPr="00490363" w:rsidRDefault="009F0606" w:rsidP="00F5391F">
      <w:pPr>
        <w:tabs>
          <w:tab w:val="left" w:pos="4111"/>
          <w:tab w:val="left" w:pos="6663"/>
        </w:tabs>
        <w:spacing w:before="120" w:line="360" w:lineRule="exact"/>
        <w:ind w:firstLine="567"/>
        <w:jc w:val="both"/>
        <w:rPr>
          <w:rFonts w:cs="Times New Roman"/>
          <w:i/>
          <w:szCs w:val="28"/>
        </w:rPr>
      </w:pPr>
      <w:r w:rsidRPr="00490363">
        <w:rPr>
          <w:rFonts w:cs="Times New Roman"/>
          <w:szCs w:val="28"/>
        </w:rPr>
        <w:t>- Căn cứ Điều lệ Đảng Cộng sản Việ</w:t>
      </w:r>
      <w:r w:rsidR="000F5B1D" w:rsidRPr="00490363">
        <w:rPr>
          <w:rFonts w:cs="Times New Roman"/>
          <w:szCs w:val="28"/>
        </w:rPr>
        <w:t>t N</w:t>
      </w:r>
      <w:r w:rsidRPr="00490363">
        <w:rPr>
          <w:rFonts w:cs="Times New Roman"/>
          <w:szCs w:val="28"/>
        </w:rPr>
        <w:t>am;</w:t>
      </w:r>
    </w:p>
    <w:p w:rsidR="009F0606" w:rsidRPr="00490363" w:rsidRDefault="009F0606" w:rsidP="00F5391F">
      <w:pPr>
        <w:tabs>
          <w:tab w:val="left" w:pos="4111"/>
          <w:tab w:val="left" w:pos="6663"/>
        </w:tabs>
        <w:spacing w:before="120" w:line="360" w:lineRule="exact"/>
        <w:ind w:firstLine="567"/>
        <w:jc w:val="both"/>
        <w:rPr>
          <w:rFonts w:cs="Times New Roman"/>
          <w:szCs w:val="28"/>
          <w:lang w:val="nl-NL"/>
        </w:rPr>
      </w:pPr>
      <w:r w:rsidRPr="00490363">
        <w:rPr>
          <w:rFonts w:cs="Times New Roman"/>
          <w:szCs w:val="28"/>
        </w:rPr>
        <w:t xml:space="preserve">- Căn cứ Quy định số </w:t>
      </w:r>
      <w:r w:rsidRPr="00490363">
        <w:rPr>
          <w:rFonts w:cs="Times New Roman"/>
          <w:szCs w:val="28"/>
          <w:lang w:val="en-US"/>
        </w:rPr>
        <w:t>124</w:t>
      </w:r>
      <w:r w:rsidRPr="00490363">
        <w:rPr>
          <w:rFonts w:cs="Times New Roman"/>
          <w:szCs w:val="28"/>
        </w:rPr>
        <w:t xml:space="preserve">-QĐ/TW ngày </w:t>
      </w:r>
      <w:r w:rsidRPr="00490363">
        <w:rPr>
          <w:rFonts w:cs="Times New Roman"/>
          <w:szCs w:val="28"/>
          <w:lang w:val="en-US"/>
        </w:rPr>
        <w:t>04/10/2023</w:t>
      </w:r>
      <w:r w:rsidRPr="00490363">
        <w:rPr>
          <w:rFonts w:cs="Times New Roman"/>
          <w:szCs w:val="28"/>
        </w:rPr>
        <w:t xml:space="preserve"> của Bộ Chính trị về việc k</w:t>
      </w:r>
      <w:r w:rsidRPr="00490363">
        <w:rPr>
          <w:rFonts w:cs="Times New Roman"/>
          <w:szCs w:val="28"/>
          <w:lang w:val="nl-NL"/>
        </w:rPr>
        <w:t>iểm điểm và đ</w:t>
      </w:r>
      <w:r w:rsidRPr="00490363">
        <w:rPr>
          <w:rFonts w:cs="Times New Roman"/>
          <w:szCs w:val="28"/>
        </w:rPr>
        <w:t xml:space="preserve">ánh giá, xếp loại chất lượng hằng năm đối với tập thể, cá nhân trong hệ thống chính trị; </w:t>
      </w:r>
    </w:p>
    <w:p w:rsidR="009F0606" w:rsidRPr="00490363" w:rsidRDefault="009F0606" w:rsidP="00F5391F">
      <w:pPr>
        <w:tabs>
          <w:tab w:val="left" w:pos="4111"/>
          <w:tab w:val="left" w:pos="6663"/>
        </w:tabs>
        <w:spacing w:before="120" w:line="360" w:lineRule="exact"/>
        <w:ind w:firstLine="567"/>
        <w:jc w:val="both"/>
        <w:rPr>
          <w:rFonts w:cs="Times New Roman"/>
          <w:szCs w:val="28"/>
          <w:lang w:val="nl-NL"/>
        </w:rPr>
      </w:pPr>
      <w:r w:rsidRPr="00490363">
        <w:rPr>
          <w:rFonts w:cs="Times New Roman"/>
          <w:szCs w:val="28"/>
        </w:rPr>
        <w:t xml:space="preserve">- Căn cứ Hướng dẫn số </w:t>
      </w:r>
      <w:r w:rsidR="00756CB1" w:rsidRPr="00490363">
        <w:rPr>
          <w:rFonts w:cs="Times New Roman"/>
          <w:szCs w:val="28"/>
          <w:lang w:val="en-US"/>
        </w:rPr>
        <w:t>25</w:t>
      </w:r>
      <w:r w:rsidRPr="00490363">
        <w:rPr>
          <w:rFonts w:cs="Times New Roman"/>
          <w:szCs w:val="28"/>
        </w:rPr>
        <w:t xml:space="preserve">-HD/BTCTW ngày </w:t>
      </w:r>
      <w:r w:rsidR="00756CB1" w:rsidRPr="00490363">
        <w:rPr>
          <w:rFonts w:cs="Times New Roman"/>
          <w:szCs w:val="28"/>
          <w:lang w:val="en-US"/>
        </w:rPr>
        <w:t>10/11/2023</w:t>
      </w:r>
      <w:r w:rsidRPr="00490363">
        <w:rPr>
          <w:rFonts w:cs="Times New Roman"/>
          <w:szCs w:val="28"/>
        </w:rPr>
        <w:t xml:space="preserve"> của Ban Tổ chức Trung ương hướng dẫn </w:t>
      </w:r>
      <w:r w:rsidR="00417155" w:rsidRPr="00490363">
        <w:rPr>
          <w:rFonts w:cs="Times New Roman"/>
          <w:szCs w:val="28"/>
          <w:lang w:val="en-US"/>
        </w:rPr>
        <w:t xml:space="preserve">một số nội dung về </w:t>
      </w:r>
      <w:r w:rsidRPr="00490363">
        <w:rPr>
          <w:rFonts w:cs="Times New Roman"/>
          <w:szCs w:val="28"/>
        </w:rPr>
        <w:t>k</w:t>
      </w:r>
      <w:r w:rsidRPr="00490363">
        <w:rPr>
          <w:rFonts w:cs="Times New Roman"/>
          <w:szCs w:val="28"/>
          <w:lang w:val="nl-NL"/>
        </w:rPr>
        <w:t>iểm điể</w:t>
      </w:r>
      <w:r w:rsidR="00417155" w:rsidRPr="00490363">
        <w:rPr>
          <w:rFonts w:cs="Times New Roman"/>
          <w:szCs w:val="28"/>
          <w:lang w:val="nl-NL"/>
        </w:rPr>
        <w:t>m và</w:t>
      </w:r>
      <w:r w:rsidRPr="00490363">
        <w:rPr>
          <w:rFonts w:cs="Times New Roman"/>
          <w:szCs w:val="28"/>
          <w:lang w:val="nl-NL"/>
        </w:rPr>
        <w:t xml:space="preserve"> đánh giá, xếp loại chất lượng hằng năm đối với tập thể, cá nhân trong hệ thống chính trị;</w:t>
      </w:r>
    </w:p>
    <w:p w:rsidR="009F0606" w:rsidRPr="00490363" w:rsidRDefault="009F0606" w:rsidP="00F5391F">
      <w:pPr>
        <w:tabs>
          <w:tab w:val="left" w:pos="4111"/>
          <w:tab w:val="left" w:pos="6663"/>
        </w:tabs>
        <w:spacing w:before="120" w:line="360" w:lineRule="exact"/>
        <w:ind w:firstLine="567"/>
        <w:jc w:val="both"/>
        <w:rPr>
          <w:rFonts w:cs="Times New Roman"/>
          <w:szCs w:val="28"/>
        </w:rPr>
      </w:pPr>
      <w:r w:rsidRPr="00490363">
        <w:rPr>
          <w:rFonts w:cs="Times New Roman"/>
          <w:szCs w:val="28"/>
          <w:lang w:val="nl-NL"/>
        </w:rPr>
        <w:t xml:space="preserve">- </w:t>
      </w:r>
      <w:r w:rsidRPr="00490363">
        <w:rPr>
          <w:rFonts w:cs="Times New Roman"/>
          <w:szCs w:val="28"/>
        </w:rPr>
        <w:t>Căn cứ Quy chế làm việc của Ban Chấp hành Đảng bộ tỉnh Tuyên Quang</w:t>
      </w:r>
      <w:r w:rsidR="00AC3E25" w:rsidRPr="00490363">
        <w:rPr>
          <w:rFonts w:cs="Times New Roman"/>
          <w:szCs w:val="28"/>
          <w:lang w:val="en-US"/>
        </w:rPr>
        <w:t xml:space="preserve"> </w:t>
      </w:r>
      <w:r w:rsidRPr="00490363">
        <w:rPr>
          <w:rFonts w:cs="Times New Roman"/>
          <w:szCs w:val="28"/>
          <w:lang w:val="nl-NL"/>
        </w:rPr>
        <w:t>khóa XVII, nhiệm kỳ 2020 - 2025;</w:t>
      </w:r>
    </w:p>
    <w:p w:rsidR="009F0606" w:rsidRPr="00A6247B" w:rsidRDefault="009F0606" w:rsidP="00F5391F">
      <w:pPr>
        <w:tabs>
          <w:tab w:val="left" w:pos="4111"/>
          <w:tab w:val="left" w:pos="6663"/>
        </w:tabs>
        <w:spacing w:before="120" w:line="360" w:lineRule="exact"/>
        <w:ind w:firstLine="567"/>
        <w:jc w:val="both"/>
        <w:rPr>
          <w:rFonts w:cs="Times New Roman"/>
          <w:spacing w:val="-4"/>
          <w:szCs w:val="28"/>
          <w:lang w:val="nl-NL"/>
        </w:rPr>
      </w:pPr>
      <w:r w:rsidRPr="00A6247B">
        <w:rPr>
          <w:rFonts w:cs="Times New Roman"/>
          <w:spacing w:val="-4"/>
          <w:szCs w:val="28"/>
          <w:lang w:val="nl-NL"/>
        </w:rPr>
        <w:t xml:space="preserve">Ban </w:t>
      </w:r>
      <w:r w:rsidR="00441323" w:rsidRPr="00A6247B">
        <w:rPr>
          <w:rFonts w:cs="Times New Roman"/>
          <w:spacing w:val="-4"/>
          <w:szCs w:val="28"/>
          <w:lang w:val="nl-NL"/>
        </w:rPr>
        <w:t>Thường vụ Tỉnh ủy</w:t>
      </w:r>
      <w:r w:rsidRPr="00A6247B">
        <w:rPr>
          <w:rFonts w:cs="Times New Roman"/>
          <w:spacing w:val="-4"/>
          <w:szCs w:val="28"/>
          <w:lang w:val="nl-NL"/>
        </w:rPr>
        <w:t xml:space="preserve"> quy định về đánh giá, xếp loại chất lượng hằng năm đối với</w:t>
      </w:r>
      <w:r w:rsidR="00503FCD" w:rsidRPr="00A6247B">
        <w:rPr>
          <w:rFonts w:cs="Times New Roman"/>
          <w:spacing w:val="-4"/>
          <w:szCs w:val="28"/>
          <w:lang w:val="nl-NL"/>
        </w:rPr>
        <w:t xml:space="preserve"> các</w:t>
      </w:r>
      <w:r w:rsidR="00AC3E25" w:rsidRPr="00A6247B">
        <w:rPr>
          <w:rFonts w:cs="Times New Roman"/>
          <w:spacing w:val="-4"/>
          <w:szCs w:val="28"/>
          <w:lang w:val="nl-NL"/>
        </w:rPr>
        <w:t xml:space="preserve"> </w:t>
      </w:r>
      <w:r w:rsidR="00503FCD" w:rsidRPr="00A6247B">
        <w:rPr>
          <w:rFonts w:cs="Times New Roman"/>
          <w:spacing w:val="-4"/>
          <w:szCs w:val="28"/>
          <w:lang w:val="nl-NL"/>
        </w:rPr>
        <w:t xml:space="preserve">cơ quan chuyên trách tham mưu, giúp việc </w:t>
      </w:r>
      <w:r w:rsidR="00546ED7" w:rsidRPr="00A6247B">
        <w:rPr>
          <w:rFonts w:cs="Times New Roman"/>
          <w:spacing w:val="-4"/>
          <w:szCs w:val="28"/>
          <w:lang w:val="nl-NL"/>
        </w:rPr>
        <w:t>T</w:t>
      </w:r>
      <w:r w:rsidR="00A3484C" w:rsidRPr="00A6247B">
        <w:rPr>
          <w:rFonts w:cs="Times New Roman"/>
          <w:spacing w:val="-4"/>
          <w:szCs w:val="28"/>
          <w:lang w:val="nl-NL"/>
        </w:rPr>
        <w:t>ỉnh</w:t>
      </w:r>
      <w:r w:rsidR="00503FCD" w:rsidRPr="00A6247B">
        <w:rPr>
          <w:rFonts w:cs="Times New Roman"/>
          <w:spacing w:val="-4"/>
          <w:szCs w:val="28"/>
          <w:lang w:val="nl-NL"/>
        </w:rPr>
        <w:t xml:space="preserve"> ủy; đơn vị sự nghiệp </w:t>
      </w:r>
      <w:r w:rsidR="00A3484C" w:rsidRPr="00A6247B">
        <w:rPr>
          <w:rFonts w:cs="Times New Roman"/>
          <w:spacing w:val="-4"/>
          <w:szCs w:val="28"/>
          <w:lang w:val="nl-NL"/>
        </w:rPr>
        <w:t>trực thuộc Tỉnh ủy</w:t>
      </w:r>
      <w:r w:rsidR="00503FCD" w:rsidRPr="00A6247B">
        <w:rPr>
          <w:rFonts w:cs="Times New Roman"/>
          <w:spacing w:val="-4"/>
          <w:szCs w:val="28"/>
          <w:lang w:val="nl-NL"/>
        </w:rPr>
        <w:t xml:space="preserve">; cơ quan chuyên trách của Ủy ban Mặt trận Tổ quốc </w:t>
      </w:r>
      <w:r w:rsidR="00E47773" w:rsidRPr="00A6247B">
        <w:rPr>
          <w:rFonts w:cs="Times New Roman"/>
          <w:spacing w:val="-4"/>
          <w:szCs w:val="28"/>
          <w:lang w:val="nl-NL"/>
        </w:rPr>
        <w:t xml:space="preserve">Việt Nam </w:t>
      </w:r>
      <w:r w:rsidR="00503FCD" w:rsidRPr="00A6247B">
        <w:rPr>
          <w:rFonts w:cs="Times New Roman"/>
          <w:spacing w:val="-4"/>
          <w:szCs w:val="28"/>
          <w:lang w:val="nl-NL"/>
        </w:rPr>
        <w:t>và các tổ chức chính trị - xã hội cấp tỉnh</w:t>
      </w:r>
      <w:r w:rsidR="0091061B" w:rsidRPr="00A6247B">
        <w:rPr>
          <w:rFonts w:cs="Times New Roman"/>
          <w:spacing w:val="-4"/>
          <w:szCs w:val="28"/>
          <w:lang w:val="nl-NL"/>
        </w:rPr>
        <w:t xml:space="preserve"> (sau đây gọi tắt là các cơ quan, đơn vị) </w:t>
      </w:r>
      <w:r w:rsidRPr="00A6247B">
        <w:rPr>
          <w:rFonts w:cs="Times New Roman"/>
          <w:spacing w:val="-4"/>
          <w:szCs w:val="28"/>
          <w:lang w:val="nl-NL"/>
        </w:rPr>
        <w:t>như sau:</w:t>
      </w:r>
    </w:p>
    <w:p w:rsidR="00A6247B" w:rsidRPr="00A6247B" w:rsidRDefault="00A6247B" w:rsidP="00F5391F">
      <w:pPr>
        <w:tabs>
          <w:tab w:val="left" w:pos="4111"/>
          <w:tab w:val="left" w:pos="6663"/>
        </w:tabs>
        <w:spacing w:before="80"/>
        <w:ind w:firstLine="567"/>
        <w:jc w:val="center"/>
        <w:rPr>
          <w:rFonts w:cs="Times New Roman"/>
          <w:b/>
          <w:sz w:val="14"/>
          <w:szCs w:val="28"/>
          <w:lang w:val="nl-NL"/>
        </w:rPr>
      </w:pPr>
    </w:p>
    <w:p w:rsidR="009F0606" w:rsidRPr="00490363" w:rsidRDefault="009F0606" w:rsidP="00F5391F">
      <w:pPr>
        <w:tabs>
          <w:tab w:val="left" w:pos="4111"/>
          <w:tab w:val="left" w:pos="6663"/>
        </w:tabs>
        <w:spacing w:before="80"/>
        <w:ind w:firstLine="567"/>
        <w:jc w:val="center"/>
        <w:rPr>
          <w:rFonts w:cs="Times New Roman"/>
          <w:b/>
          <w:szCs w:val="28"/>
          <w:lang w:val="nl-NL"/>
        </w:rPr>
      </w:pPr>
      <w:r w:rsidRPr="00490363">
        <w:rPr>
          <w:rFonts w:cs="Times New Roman"/>
          <w:b/>
          <w:szCs w:val="28"/>
          <w:lang w:val="nl-NL"/>
        </w:rPr>
        <w:t>Chương I</w:t>
      </w:r>
    </w:p>
    <w:p w:rsidR="009F0606" w:rsidRDefault="009F0606" w:rsidP="00F5391F">
      <w:pPr>
        <w:tabs>
          <w:tab w:val="left" w:pos="4111"/>
          <w:tab w:val="left" w:pos="6663"/>
        </w:tabs>
        <w:spacing w:before="80"/>
        <w:ind w:firstLine="567"/>
        <w:jc w:val="center"/>
        <w:rPr>
          <w:rFonts w:cs="Times New Roman"/>
          <w:b/>
          <w:szCs w:val="28"/>
          <w:lang w:val="nl-NL"/>
        </w:rPr>
      </w:pPr>
      <w:r w:rsidRPr="00490363">
        <w:rPr>
          <w:rFonts w:cs="Times New Roman"/>
          <w:b/>
          <w:szCs w:val="28"/>
          <w:lang w:val="nl-NL"/>
        </w:rPr>
        <w:t>NHỮNG QUY ĐỊNH CHUNG</w:t>
      </w:r>
    </w:p>
    <w:p w:rsidR="00E34C44" w:rsidRPr="00490363" w:rsidRDefault="00E34C44" w:rsidP="00E34C44">
      <w:pPr>
        <w:tabs>
          <w:tab w:val="left" w:pos="4111"/>
          <w:tab w:val="left" w:pos="6663"/>
        </w:tabs>
        <w:ind w:firstLine="567"/>
        <w:jc w:val="center"/>
        <w:rPr>
          <w:rFonts w:cs="Times New Roman"/>
          <w:b/>
          <w:szCs w:val="28"/>
          <w:lang w:val="nl-NL"/>
        </w:rPr>
      </w:pPr>
    </w:p>
    <w:p w:rsidR="009F0606" w:rsidRPr="00490363" w:rsidRDefault="009F0606" w:rsidP="00A6247B">
      <w:pPr>
        <w:tabs>
          <w:tab w:val="left" w:pos="4111"/>
          <w:tab w:val="left" w:pos="6663"/>
        </w:tabs>
        <w:spacing w:before="120" w:line="360" w:lineRule="exact"/>
        <w:ind w:firstLine="567"/>
        <w:jc w:val="both"/>
        <w:rPr>
          <w:rFonts w:cs="Times New Roman"/>
          <w:b/>
          <w:szCs w:val="28"/>
          <w:lang w:val="nl-NL"/>
        </w:rPr>
      </w:pPr>
      <w:r w:rsidRPr="00490363">
        <w:rPr>
          <w:rFonts w:cs="Times New Roman"/>
          <w:b/>
          <w:szCs w:val="28"/>
          <w:lang w:val="nl-NL"/>
        </w:rPr>
        <w:t>Điều 1. Phạ</w:t>
      </w:r>
      <w:r w:rsidR="00A54C05" w:rsidRPr="00490363">
        <w:rPr>
          <w:rFonts w:cs="Times New Roman"/>
          <w:b/>
          <w:szCs w:val="28"/>
          <w:lang w:val="nl-NL"/>
        </w:rPr>
        <w:t xml:space="preserve">m vi, </w:t>
      </w:r>
      <w:r w:rsidRPr="00490363">
        <w:rPr>
          <w:rFonts w:cs="Times New Roman"/>
          <w:b/>
          <w:szCs w:val="28"/>
          <w:lang w:val="nl-NL"/>
        </w:rPr>
        <w:t>đối tượng áp dụng</w:t>
      </w:r>
    </w:p>
    <w:p w:rsidR="009F0606" w:rsidRPr="00490363" w:rsidRDefault="009F0606" w:rsidP="00A6247B">
      <w:pPr>
        <w:tabs>
          <w:tab w:val="left" w:pos="4111"/>
          <w:tab w:val="left" w:pos="6663"/>
        </w:tabs>
        <w:spacing w:before="120" w:line="360" w:lineRule="exact"/>
        <w:ind w:firstLine="567"/>
        <w:jc w:val="both"/>
        <w:rPr>
          <w:rFonts w:cs="Times New Roman"/>
          <w:spacing w:val="-2"/>
          <w:szCs w:val="28"/>
          <w:lang w:val="nl-NL"/>
        </w:rPr>
      </w:pPr>
      <w:r w:rsidRPr="00490363">
        <w:rPr>
          <w:rFonts w:cs="Times New Roman"/>
          <w:b/>
          <w:spacing w:val="-2"/>
          <w:szCs w:val="28"/>
          <w:lang w:val="nl-NL"/>
        </w:rPr>
        <w:t xml:space="preserve">1. </w:t>
      </w:r>
      <w:r w:rsidRPr="00490363">
        <w:rPr>
          <w:rFonts w:cs="Times New Roman"/>
          <w:spacing w:val="-2"/>
          <w:szCs w:val="28"/>
        </w:rPr>
        <w:t xml:space="preserve">Quy định này quy định mục đích, yêu cầu, nguyên tắc, </w:t>
      </w:r>
      <w:r w:rsidR="001C051D" w:rsidRPr="00490363">
        <w:rPr>
          <w:rFonts w:cs="Times New Roman"/>
          <w:spacing w:val="-2"/>
          <w:szCs w:val="28"/>
          <w:lang w:val="en-US"/>
        </w:rPr>
        <w:t xml:space="preserve">quy trình, </w:t>
      </w:r>
      <w:r w:rsidR="0053038D" w:rsidRPr="00490363">
        <w:rPr>
          <w:rFonts w:cs="Times New Roman"/>
          <w:spacing w:val="-2"/>
          <w:szCs w:val="28"/>
          <w:lang w:val="en-US"/>
        </w:rPr>
        <w:t xml:space="preserve">thẩm </w:t>
      </w:r>
      <w:r w:rsidR="0053038D" w:rsidRPr="00490363">
        <w:rPr>
          <w:rFonts w:cs="Times New Roman"/>
          <w:spacing w:val="-4"/>
          <w:szCs w:val="28"/>
          <w:lang w:val="en-US"/>
        </w:rPr>
        <w:t xml:space="preserve">quyền, </w:t>
      </w:r>
      <w:r w:rsidR="00E6010A" w:rsidRPr="00490363">
        <w:rPr>
          <w:rFonts w:cs="Times New Roman"/>
          <w:spacing w:val="-4"/>
          <w:szCs w:val="28"/>
          <w:lang w:val="en-US"/>
        </w:rPr>
        <w:t>tiêu chí đánh giá, xếp loại chất lượng</w:t>
      </w:r>
      <w:r w:rsidR="001C051D" w:rsidRPr="00490363">
        <w:rPr>
          <w:rFonts w:cs="Times New Roman"/>
          <w:spacing w:val="-4"/>
          <w:szCs w:val="28"/>
          <w:lang w:val="en-US"/>
        </w:rPr>
        <w:t>,</w:t>
      </w:r>
      <w:r w:rsidR="000B1422" w:rsidRPr="00490363">
        <w:rPr>
          <w:rFonts w:cs="Times New Roman"/>
          <w:spacing w:val="-4"/>
          <w:szCs w:val="28"/>
          <w:lang w:val="en-US"/>
        </w:rPr>
        <w:t xml:space="preserve"> </w:t>
      </w:r>
      <w:r w:rsidR="001C051D" w:rsidRPr="00490363">
        <w:rPr>
          <w:rFonts w:cs="Times New Roman"/>
          <w:spacing w:val="-4"/>
          <w:szCs w:val="28"/>
          <w:lang w:val="en-US"/>
        </w:rPr>
        <w:t>hiệu quả</w:t>
      </w:r>
      <w:r w:rsidR="000B1422" w:rsidRPr="00490363">
        <w:rPr>
          <w:rFonts w:cs="Times New Roman"/>
          <w:spacing w:val="-4"/>
          <w:szCs w:val="28"/>
          <w:lang w:val="en-US"/>
        </w:rPr>
        <w:t xml:space="preserve"> </w:t>
      </w:r>
      <w:r w:rsidR="00847005" w:rsidRPr="00490363">
        <w:rPr>
          <w:rFonts w:cs="Times New Roman"/>
          <w:spacing w:val="-4"/>
          <w:szCs w:val="28"/>
          <w:lang w:val="en-US"/>
        </w:rPr>
        <w:t xml:space="preserve">thực hiện nhiệm vụ </w:t>
      </w:r>
      <w:r w:rsidRPr="00490363">
        <w:rPr>
          <w:rFonts w:cs="Times New Roman"/>
          <w:spacing w:val="-4"/>
          <w:szCs w:val="28"/>
        </w:rPr>
        <w:t>hằng năm</w:t>
      </w:r>
      <w:r w:rsidRPr="00490363">
        <w:rPr>
          <w:rFonts w:cs="Times New Roman"/>
          <w:spacing w:val="-4"/>
          <w:szCs w:val="28"/>
          <w:lang w:val="nl-NL"/>
        </w:rPr>
        <w:t>.</w:t>
      </w:r>
    </w:p>
    <w:p w:rsidR="009F0606" w:rsidRPr="00490363" w:rsidRDefault="009F0606" w:rsidP="00A6247B">
      <w:pPr>
        <w:tabs>
          <w:tab w:val="left" w:pos="4111"/>
          <w:tab w:val="left" w:pos="6663"/>
        </w:tabs>
        <w:spacing w:before="120" w:line="360" w:lineRule="exact"/>
        <w:ind w:firstLine="567"/>
        <w:jc w:val="both"/>
        <w:rPr>
          <w:rFonts w:cs="Times New Roman"/>
          <w:szCs w:val="28"/>
          <w:lang w:val="en-US"/>
        </w:rPr>
      </w:pPr>
      <w:r w:rsidRPr="00490363">
        <w:rPr>
          <w:rFonts w:cs="Times New Roman"/>
          <w:b/>
          <w:szCs w:val="28"/>
          <w:lang w:val="nl-NL"/>
        </w:rPr>
        <w:t xml:space="preserve">2. </w:t>
      </w:r>
      <w:r w:rsidRPr="00490363">
        <w:rPr>
          <w:rFonts w:cs="Times New Roman"/>
          <w:szCs w:val="28"/>
          <w:lang w:val="nl-NL"/>
        </w:rPr>
        <w:t>Đối tượng áp dụ</w:t>
      </w:r>
      <w:r w:rsidR="00977E14" w:rsidRPr="00490363">
        <w:rPr>
          <w:rFonts w:cs="Times New Roman"/>
          <w:szCs w:val="28"/>
          <w:lang w:val="nl-NL"/>
        </w:rPr>
        <w:t>ng</w:t>
      </w:r>
    </w:p>
    <w:p w:rsidR="00AF0673" w:rsidRPr="00490363" w:rsidRDefault="00BB0CAA" w:rsidP="00A6247B">
      <w:pPr>
        <w:spacing w:before="120" w:line="360" w:lineRule="exact"/>
        <w:ind w:firstLine="567"/>
        <w:jc w:val="both"/>
        <w:rPr>
          <w:rFonts w:cs="Times New Roman"/>
          <w:szCs w:val="28"/>
        </w:rPr>
      </w:pPr>
      <w:r w:rsidRPr="00490363">
        <w:rPr>
          <w:rFonts w:cs="Times New Roman"/>
          <w:szCs w:val="28"/>
          <w:lang w:val="en-US"/>
        </w:rPr>
        <w:t>2.1. C</w:t>
      </w:r>
      <w:r w:rsidRPr="00490363">
        <w:rPr>
          <w:rFonts w:cs="Times New Roman"/>
          <w:szCs w:val="28"/>
        </w:rPr>
        <w:t xml:space="preserve">ác cơ quan chuyên trách tham mưu, giúp việc </w:t>
      </w:r>
      <w:r w:rsidR="00DF0006" w:rsidRPr="00490363">
        <w:rPr>
          <w:rFonts w:cs="Times New Roman"/>
          <w:szCs w:val="28"/>
        </w:rPr>
        <w:t>T</w:t>
      </w:r>
      <w:r w:rsidR="00AF0673" w:rsidRPr="00490363">
        <w:rPr>
          <w:rFonts w:cs="Times New Roman"/>
          <w:szCs w:val="28"/>
        </w:rPr>
        <w:t>ỉnh</w:t>
      </w:r>
      <w:r w:rsidR="005167BF" w:rsidRPr="00490363">
        <w:rPr>
          <w:rFonts w:cs="Times New Roman"/>
          <w:szCs w:val="28"/>
          <w:lang w:val="en-US"/>
        </w:rPr>
        <w:t xml:space="preserve"> ủy</w:t>
      </w:r>
      <w:r w:rsidR="00850BDA" w:rsidRPr="00490363">
        <w:rPr>
          <w:rFonts w:cs="Times New Roman"/>
          <w:szCs w:val="28"/>
        </w:rPr>
        <w:t>.</w:t>
      </w:r>
    </w:p>
    <w:p w:rsidR="00330A59" w:rsidRPr="00490363" w:rsidRDefault="00330A59" w:rsidP="00A6247B">
      <w:pPr>
        <w:spacing w:before="120" w:line="360" w:lineRule="exact"/>
        <w:ind w:firstLine="567"/>
        <w:jc w:val="both"/>
        <w:rPr>
          <w:rFonts w:cs="Times New Roman"/>
          <w:szCs w:val="28"/>
        </w:rPr>
      </w:pPr>
      <w:r w:rsidRPr="00490363">
        <w:rPr>
          <w:rFonts w:cs="Times New Roman"/>
          <w:szCs w:val="28"/>
        </w:rPr>
        <w:t xml:space="preserve">2.2. Các đơn vị sự nghiệp trực thuộc </w:t>
      </w:r>
      <w:r w:rsidR="00440B1D" w:rsidRPr="00490363">
        <w:rPr>
          <w:rFonts w:cs="Times New Roman"/>
          <w:szCs w:val="28"/>
          <w:lang w:val="en-US"/>
        </w:rPr>
        <w:t>T</w:t>
      </w:r>
      <w:r w:rsidRPr="00490363">
        <w:rPr>
          <w:rFonts w:cs="Times New Roman"/>
          <w:szCs w:val="28"/>
        </w:rPr>
        <w:t>ỉnh</w:t>
      </w:r>
      <w:r w:rsidR="00440B1D" w:rsidRPr="00490363">
        <w:rPr>
          <w:rFonts w:cs="Times New Roman"/>
          <w:szCs w:val="28"/>
          <w:lang w:val="en-US"/>
        </w:rPr>
        <w:t xml:space="preserve"> ủy</w:t>
      </w:r>
      <w:r w:rsidRPr="00490363">
        <w:rPr>
          <w:rFonts w:cs="Times New Roman"/>
          <w:szCs w:val="28"/>
        </w:rPr>
        <w:t>.</w:t>
      </w:r>
    </w:p>
    <w:p w:rsidR="00BB0CAA" w:rsidRPr="00490363" w:rsidRDefault="00330A59" w:rsidP="00A6247B">
      <w:pPr>
        <w:spacing w:before="120" w:line="360" w:lineRule="exact"/>
        <w:ind w:firstLine="567"/>
        <w:jc w:val="both"/>
        <w:rPr>
          <w:rFonts w:cs="Times New Roman"/>
          <w:szCs w:val="28"/>
        </w:rPr>
      </w:pPr>
      <w:r w:rsidRPr="00490363">
        <w:rPr>
          <w:rFonts w:cs="Times New Roman"/>
          <w:szCs w:val="28"/>
        </w:rPr>
        <w:t>2.3</w:t>
      </w:r>
      <w:r w:rsidR="00AF0673" w:rsidRPr="00490363">
        <w:rPr>
          <w:rFonts w:cs="Times New Roman"/>
          <w:szCs w:val="28"/>
        </w:rPr>
        <w:t xml:space="preserve">. Các cơ quan </w:t>
      </w:r>
      <w:r w:rsidR="00850BDA" w:rsidRPr="00490363">
        <w:rPr>
          <w:rFonts w:cs="Times New Roman"/>
          <w:szCs w:val="28"/>
        </w:rPr>
        <w:t xml:space="preserve">chuyên trách của Ủy ban </w:t>
      </w:r>
      <w:r w:rsidR="00AF0673" w:rsidRPr="00490363">
        <w:rPr>
          <w:rFonts w:cs="Times New Roman"/>
          <w:szCs w:val="28"/>
        </w:rPr>
        <w:t>Mặt trận Tổ quốc</w:t>
      </w:r>
      <w:r w:rsidR="00AB24C6" w:rsidRPr="00490363">
        <w:rPr>
          <w:rFonts w:cs="Times New Roman"/>
          <w:szCs w:val="28"/>
          <w:lang w:val="en-US"/>
        </w:rPr>
        <w:t xml:space="preserve"> Việt Nam</w:t>
      </w:r>
      <w:r w:rsidR="00AF0673" w:rsidRPr="00490363">
        <w:rPr>
          <w:rFonts w:cs="Times New Roman"/>
          <w:szCs w:val="28"/>
        </w:rPr>
        <w:t xml:space="preserve"> và các tổ chức chính trị - xã hội </w:t>
      </w:r>
      <w:r w:rsidR="00850BDA" w:rsidRPr="00490363">
        <w:rPr>
          <w:rFonts w:cs="Times New Roman"/>
          <w:szCs w:val="28"/>
        </w:rPr>
        <w:t xml:space="preserve">cấp </w:t>
      </w:r>
      <w:r w:rsidR="00AF0673" w:rsidRPr="00490363">
        <w:rPr>
          <w:rFonts w:cs="Times New Roman"/>
          <w:szCs w:val="28"/>
        </w:rPr>
        <w:t>tỉnh</w:t>
      </w:r>
      <w:r w:rsidR="00850BDA" w:rsidRPr="00490363">
        <w:rPr>
          <w:rFonts w:cs="Times New Roman"/>
          <w:szCs w:val="28"/>
        </w:rPr>
        <w:t>.</w:t>
      </w:r>
    </w:p>
    <w:p w:rsidR="000B248F" w:rsidRPr="00490363" w:rsidRDefault="000B248F" w:rsidP="002F4C4E">
      <w:pPr>
        <w:tabs>
          <w:tab w:val="left" w:pos="4111"/>
          <w:tab w:val="left" w:pos="6663"/>
        </w:tabs>
        <w:spacing w:before="120" w:line="340" w:lineRule="exact"/>
        <w:ind w:firstLine="567"/>
        <w:jc w:val="both"/>
        <w:rPr>
          <w:rFonts w:cs="Times New Roman"/>
          <w:szCs w:val="28"/>
          <w:lang w:val="nl-NL"/>
        </w:rPr>
      </w:pPr>
      <w:r w:rsidRPr="00490363">
        <w:rPr>
          <w:rFonts w:cs="Times New Roman"/>
          <w:b/>
          <w:szCs w:val="28"/>
          <w:lang w:val="nl-NL"/>
        </w:rPr>
        <w:lastRenderedPageBreak/>
        <w:t>Điều 2. Mục đích, yêu cầu</w:t>
      </w:r>
    </w:p>
    <w:p w:rsidR="00A6247B" w:rsidRPr="00A6247B" w:rsidRDefault="00847005" w:rsidP="002F4C4E">
      <w:pPr>
        <w:spacing w:before="120" w:line="340" w:lineRule="exact"/>
        <w:ind w:firstLine="567"/>
        <w:jc w:val="both"/>
        <w:rPr>
          <w:rFonts w:cs="Times New Roman"/>
          <w:szCs w:val="28"/>
          <w:lang w:val="en-US"/>
        </w:rPr>
      </w:pPr>
      <w:r w:rsidRPr="00490363">
        <w:rPr>
          <w:rFonts w:cs="Times New Roman"/>
          <w:b/>
          <w:szCs w:val="28"/>
        </w:rPr>
        <w:t>1.</w:t>
      </w:r>
      <w:r w:rsidRPr="00490363">
        <w:rPr>
          <w:rFonts w:cs="Times New Roman"/>
          <w:szCs w:val="28"/>
        </w:rPr>
        <w:t xml:space="preserve"> Đánh giá chất lượng, hiệu quả thực hiện nhiệm vụ hằ</w:t>
      </w:r>
      <w:r w:rsidR="00FE7F5A" w:rsidRPr="00490363">
        <w:rPr>
          <w:rFonts w:cs="Times New Roman"/>
          <w:szCs w:val="28"/>
        </w:rPr>
        <w:t>ng năm</w:t>
      </w:r>
      <w:r w:rsidR="00FE7F5A" w:rsidRPr="00490363">
        <w:rPr>
          <w:rFonts w:cs="Times New Roman"/>
          <w:szCs w:val="28"/>
          <w:lang w:val="en-US"/>
        </w:rPr>
        <w:t xml:space="preserve">, </w:t>
      </w:r>
      <w:r w:rsidR="0040404B" w:rsidRPr="00490363">
        <w:rPr>
          <w:rFonts w:cs="Times New Roman"/>
          <w:szCs w:val="28"/>
        </w:rPr>
        <w:t xml:space="preserve">là căn cứ đề ra các nhiệm vụ, giải pháp phát huy ưu điểm, khắc phục hạn chế, khuyết điểm để củng cố, </w:t>
      </w:r>
      <w:r w:rsidR="00A6247B">
        <w:rPr>
          <w:rFonts w:cs="Times New Roman"/>
          <w:szCs w:val="28"/>
          <w:lang w:val="en-US"/>
        </w:rPr>
        <w:t>nâng cao nhận thức, trách nhiệm, năng lực lãnh đạo, chỉ đạo</w:t>
      </w:r>
      <w:r w:rsidR="00A6247B" w:rsidRPr="00A6247B">
        <w:rPr>
          <w:rFonts w:cs="Times New Roman"/>
          <w:szCs w:val="28"/>
        </w:rPr>
        <w:t xml:space="preserve"> </w:t>
      </w:r>
      <w:r w:rsidR="00A6247B" w:rsidRPr="00490363">
        <w:rPr>
          <w:rFonts w:cs="Times New Roman"/>
          <w:szCs w:val="28"/>
        </w:rPr>
        <w:t>của cơ quan, đơn vị</w:t>
      </w:r>
      <w:r w:rsidR="00E11A11">
        <w:rPr>
          <w:rFonts w:cs="Times New Roman"/>
          <w:szCs w:val="28"/>
          <w:lang w:val="en-US"/>
        </w:rPr>
        <w:t xml:space="preserve">, </w:t>
      </w:r>
      <w:r w:rsidR="00E11A11" w:rsidRPr="00490363">
        <w:rPr>
          <w:rFonts w:cs="Times New Roman"/>
          <w:szCs w:val="28"/>
        </w:rPr>
        <w:t xml:space="preserve">từng </w:t>
      </w:r>
      <w:r w:rsidR="00E11A11" w:rsidRPr="00490363">
        <w:rPr>
          <w:rFonts w:cs="Times New Roman"/>
          <w:szCs w:val="28"/>
          <w:lang w:val="nl-NL"/>
        </w:rPr>
        <w:t>cán bộ, công chức, viên chức</w:t>
      </w:r>
      <w:r w:rsidR="002F4C4E">
        <w:rPr>
          <w:rFonts w:cs="Times New Roman"/>
          <w:szCs w:val="28"/>
          <w:lang w:val="nl-NL"/>
        </w:rPr>
        <w:t>,</w:t>
      </w:r>
      <w:r w:rsidR="00E11A11">
        <w:rPr>
          <w:rFonts w:cs="Times New Roman"/>
          <w:szCs w:val="28"/>
          <w:lang w:val="en-US"/>
        </w:rPr>
        <w:t xml:space="preserve"> </w:t>
      </w:r>
      <w:r w:rsidR="00A6247B" w:rsidRPr="00490363">
        <w:rPr>
          <w:rFonts w:cs="Times New Roman"/>
          <w:szCs w:val="28"/>
        </w:rPr>
        <w:t xml:space="preserve">nhất là người đứng đầu </w:t>
      </w:r>
      <w:r w:rsidR="00A6247B" w:rsidRPr="00490363">
        <w:rPr>
          <w:rFonts w:cs="Times New Roman"/>
          <w:szCs w:val="28"/>
          <w:lang w:val="nl-NL"/>
        </w:rPr>
        <w:t>trong thực hiện nhiệm vụ được giao.</w:t>
      </w:r>
    </w:p>
    <w:p w:rsidR="00762D80" w:rsidRPr="00490363" w:rsidRDefault="001429AE" w:rsidP="002F4C4E">
      <w:pPr>
        <w:spacing w:before="120" w:line="340" w:lineRule="exact"/>
        <w:ind w:firstLine="567"/>
        <w:jc w:val="both"/>
        <w:rPr>
          <w:rFonts w:cs="Times New Roman"/>
          <w:szCs w:val="28"/>
        </w:rPr>
      </w:pPr>
      <w:r w:rsidRPr="00490363">
        <w:rPr>
          <w:rFonts w:cs="Times New Roman"/>
          <w:b/>
          <w:szCs w:val="28"/>
        </w:rPr>
        <w:t>2.</w:t>
      </w:r>
      <w:r w:rsidR="000B1422" w:rsidRPr="00490363">
        <w:rPr>
          <w:rFonts w:cs="Times New Roman"/>
          <w:b/>
          <w:szCs w:val="28"/>
          <w:lang w:val="en-US"/>
        </w:rPr>
        <w:t xml:space="preserve"> </w:t>
      </w:r>
      <w:r w:rsidR="000B1422" w:rsidRPr="00490363">
        <w:rPr>
          <w:rFonts w:cs="Times New Roman"/>
          <w:szCs w:val="28"/>
          <w:lang w:val="en-US"/>
        </w:rPr>
        <w:t>V</w:t>
      </w:r>
      <w:r w:rsidRPr="00490363">
        <w:rPr>
          <w:rFonts w:cs="Times New Roman"/>
          <w:szCs w:val="28"/>
        </w:rPr>
        <w:t xml:space="preserve">iệc đánh giá phải bảo đảm </w:t>
      </w:r>
      <w:r w:rsidR="00E11A11">
        <w:rPr>
          <w:rFonts w:cs="Times New Roman"/>
          <w:szCs w:val="28"/>
          <w:lang w:val="en-US"/>
        </w:rPr>
        <w:t xml:space="preserve">toàn diện, đầy đủ, </w:t>
      </w:r>
      <w:r w:rsidRPr="00490363">
        <w:rPr>
          <w:rFonts w:cs="Times New Roman"/>
          <w:szCs w:val="28"/>
        </w:rPr>
        <w:t>trung thực, công tâm, khách quan, công khai, thực chấ</w:t>
      </w:r>
      <w:r w:rsidR="00840945" w:rsidRPr="00490363">
        <w:rPr>
          <w:rFonts w:cs="Times New Roman"/>
          <w:szCs w:val="28"/>
        </w:rPr>
        <w:t>t.</w:t>
      </w:r>
      <w:r w:rsidR="00713945" w:rsidRPr="00490363">
        <w:rPr>
          <w:rFonts w:cs="Times New Roman"/>
          <w:szCs w:val="28"/>
          <w:lang w:val="en-US"/>
        </w:rPr>
        <w:t xml:space="preserve"> K</w:t>
      </w:r>
      <w:r w:rsidR="00713945" w:rsidRPr="00490363">
        <w:rPr>
          <w:rFonts w:cs="Times New Roman"/>
          <w:szCs w:val="28"/>
        </w:rPr>
        <w:t>ết quả đánh giá</w:t>
      </w:r>
      <w:r w:rsidR="00713945" w:rsidRPr="00490363">
        <w:rPr>
          <w:rFonts w:cs="Times New Roman"/>
          <w:szCs w:val="28"/>
          <w:lang w:val="en-US"/>
        </w:rPr>
        <w:t>, xếp loại</w:t>
      </w:r>
      <w:r w:rsidR="000B1422" w:rsidRPr="00490363">
        <w:rPr>
          <w:rFonts w:cs="Times New Roman"/>
          <w:szCs w:val="28"/>
          <w:lang w:val="en-US"/>
        </w:rPr>
        <w:t xml:space="preserve"> </w:t>
      </w:r>
      <w:r w:rsidR="00713945" w:rsidRPr="00490363">
        <w:rPr>
          <w:rFonts w:cs="Times New Roman"/>
          <w:bCs/>
          <w:iCs/>
          <w:szCs w:val="28"/>
          <w:lang w:eastAsia="vi-VN"/>
        </w:rPr>
        <w:t>cơ quan, đơn vị</w:t>
      </w:r>
      <w:r w:rsidR="00713945" w:rsidRPr="00490363">
        <w:rPr>
          <w:rFonts w:cs="Times New Roman"/>
          <w:szCs w:val="28"/>
        </w:rPr>
        <w:t xml:space="preserve"> là cơ sở để thực hiện</w:t>
      </w:r>
      <w:r w:rsidR="000B1422" w:rsidRPr="00490363">
        <w:rPr>
          <w:rFonts w:cs="Times New Roman"/>
          <w:szCs w:val="28"/>
          <w:lang w:val="en-US"/>
        </w:rPr>
        <w:t xml:space="preserve"> </w:t>
      </w:r>
      <w:r w:rsidR="00713945" w:rsidRPr="00490363">
        <w:rPr>
          <w:rFonts w:cs="Times New Roman"/>
          <w:szCs w:val="28"/>
        </w:rPr>
        <w:t>đánh giá</w:t>
      </w:r>
      <w:r w:rsidR="00713945" w:rsidRPr="00490363">
        <w:rPr>
          <w:rFonts w:cs="Times New Roman"/>
          <w:szCs w:val="28"/>
          <w:lang w:val="en-US"/>
        </w:rPr>
        <w:t>, xếp loại</w:t>
      </w:r>
      <w:r w:rsidR="000B1422" w:rsidRPr="00490363">
        <w:rPr>
          <w:rFonts w:cs="Times New Roman"/>
          <w:szCs w:val="28"/>
          <w:lang w:val="en-US"/>
        </w:rPr>
        <w:t xml:space="preserve"> </w:t>
      </w:r>
      <w:r w:rsidR="00E22A91" w:rsidRPr="00490363">
        <w:rPr>
          <w:rFonts w:cs="Times New Roman"/>
          <w:szCs w:val="28"/>
          <w:lang w:val="en-US"/>
        </w:rPr>
        <w:t>tập thể lãnh đạo, quản lý</w:t>
      </w:r>
      <w:r w:rsidR="00713945" w:rsidRPr="00490363">
        <w:rPr>
          <w:rFonts w:cs="Times New Roman"/>
          <w:szCs w:val="28"/>
          <w:lang w:val="en-US"/>
        </w:rPr>
        <w:t>.</w:t>
      </w:r>
    </w:p>
    <w:p w:rsidR="009F0606" w:rsidRPr="00490363" w:rsidRDefault="009F0606" w:rsidP="002F4C4E">
      <w:pPr>
        <w:tabs>
          <w:tab w:val="left" w:pos="4111"/>
          <w:tab w:val="left" w:pos="6663"/>
        </w:tabs>
        <w:spacing w:before="120" w:line="340" w:lineRule="exact"/>
        <w:ind w:firstLine="567"/>
        <w:jc w:val="both"/>
        <w:rPr>
          <w:rFonts w:cs="Times New Roman"/>
          <w:b/>
          <w:szCs w:val="28"/>
          <w:lang w:val="nl-NL"/>
        </w:rPr>
      </w:pPr>
      <w:r w:rsidRPr="00490363">
        <w:rPr>
          <w:rFonts w:cs="Times New Roman"/>
          <w:b/>
          <w:bCs/>
          <w:szCs w:val="28"/>
          <w:lang w:val="nl-NL"/>
        </w:rPr>
        <w:t xml:space="preserve">Điều </w:t>
      </w:r>
      <w:r w:rsidR="009C6129" w:rsidRPr="00490363">
        <w:rPr>
          <w:rFonts w:cs="Times New Roman"/>
          <w:b/>
          <w:bCs/>
          <w:szCs w:val="28"/>
          <w:lang w:val="nl-NL"/>
        </w:rPr>
        <w:t>3</w:t>
      </w:r>
      <w:r w:rsidRPr="00490363">
        <w:rPr>
          <w:rFonts w:cs="Times New Roman"/>
          <w:b/>
          <w:bCs/>
          <w:szCs w:val="28"/>
          <w:lang w:val="nl-NL"/>
        </w:rPr>
        <w:t xml:space="preserve">. </w:t>
      </w:r>
      <w:r w:rsidRPr="00490363">
        <w:rPr>
          <w:rFonts w:cs="Times New Roman"/>
          <w:b/>
          <w:bCs/>
          <w:szCs w:val="28"/>
        </w:rPr>
        <w:t>Quan điểm, nguyên tắc</w:t>
      </w:r>
    </w:p>
    <w:p w:rsidR="009F0606" w:rsidRPr="00490363" w:rsidRDefault="009F0606" w:rsidP="002F4C4E">
      <w:pPr>
        <w:tabs>
          <w:tab w:val="left" w:pos="4111"/>
          <w:tab w:val="left" w:pos="6663"/>
        </w:tabs>
        <w:spacing w:before="120" w:line="340" w:lineRule="exact"/>
        <w:ind w:firstLine="567"/>
        <w:jc w:val="both"/>
        <w:rPr>
          <w:rFonts w:cs="Times New Roman"/>
          <w:szCs w:val="28"/>
          <w:lang w:val="nl-NL"/>
        </w:rPr>
      </w:pPr>
      <w:r w:rsidRPr="00490363">
        <w:rPr>
          <w:rFonts w:cs="Times New Roman"/>
          <w:b/>
          <w:bCs/>
          <w:szCs w:val="28"/>
          <w:lang w:val="nl-NL"/>
        </w:rPr>
        <w:t>1.</w:t>
      </w:r>
      <w:r w:rsidR="000B1422" w:rsidRPr="00490363">
        <w:rPr>
          <w:rFonts w:cs="Times New Roman"/>
          <w:b/>
          <w:bCs/>
          <w:szCs w:val="28"/>
          <w:lang w:val="nl-NL"/>
        </w:rPr>
        <w:t xml:space="preserve"> </w:t>
      </w:r>
      <w:r w:rsidR="00E54840" w:rsidRPr="00490363">
        <w:rPr>
          <w:rFonts w:cs="Times New Roman"/>
          <w:szCs w:val="28"/>
          <w:lang w:val="nl-NL"/>
        </w:rPr>
        <w:t xml:space="preserve">Việc đánh giá, xếp loại đối với </w:t>
      </w:r>
      <w:r w:rsidR="0091061B" w:rsidRPr="00490363">
        <w:rPr>
          <w:rFonts w:cs="Times New Roman"/>
          <w:szCs w:val="28"/>
          <w:lang w:val="nl-NL"/>
        </w:rPr>
        <w:t xml:space="preserve">các </w:t>
      </w:r>
      <w:r w:rsidR="00E54840" w:rsidRPr="00490363">
        <w:rPr>
          <w:rFonts w:cs="Times New Roman"/>
          <w:szCs w:val="28"/>
          <w:lang w:val="nl-NL"/>
        </w:rPr>
        <w:t xml:space="preserve">cơ quan, đơn vị thực hiện theo năm công tác; </w:t>
      </w:r>
      <w:r w:rsidR="00E54840" w:rsidRPr="00490363">
        <w:rPr>
          <w:rFonts w:cs="Times New Roman"/>
          <w:szCs w:val="28"/>
          <w:lang w:val="en-US"/>
        </w:rPr>
        <w:t>b</w:t>
      </w:r>
      <w:r w:rsidRPr="00490363">
        <w:rPr>
          <w:rFonts w:cs="Times New Roman"/>
          <w:szCs w:val="28"/>
        </w:rPr>
        <w:t>ảo đảm sự lãnh đạo của Đảng; thực hiện nghiêm nguyên tắc tập trung dân chủ, tự phê bình và phê bình; giữ vững sự đoàn kết, thống nhất, đúng thẩm quyền, trách nhiệm</w:t>
      </w:r>
      <w:r w:rsidRPr="00490363">
        <w:rPr>
          <w:rFonts w:cs="Times New Roman"/>
          <w:szCs w:val="28"/>
          <w:lang w:val="nl-NL"/>
        </w:rPr>
        <w:t>.</w:t>
      </w:r>
    </w:p>
    <w:p w:rsidR="009F0606" w:rsidRPr="00490363" w:rsidRDefault="009F0606" w:rsidP="002F4C4E">
      <w:pPr>
        <w:tabs>
          <w:tab w:val="left" w:pos="4111"/>
          <w:tab w:val="left" w:pos="6663"/>
        </w:tabs>
        <w:spacing w:before="120" w:line="340" w:lineRule="exact"/>
        <w:ind w:firstLine="567"/>
        <w:jc w:val="both"/>
        <w:rPr>
          <w:rFonts w:cs="Times New Roman"/>
          <w:szCs w:val="28"/>
        </w:rPr>
      </w:pPr>
      <w:r w:rsidRPr="00490363">
        <w:rPr>
          <w:rFonts w:cs="Times New Roman"/>
          <w:b/>
          <w:bCs/>
          <w:szCs w:val="28"/>
          <w:lang w:val="nl-NL"/>
        </w:rPr>
        <w:t>2.</w:t>
      </w:r>
      <w:r w:rsidR="000B1422" w:rsidRPr="00490363">
        <w:rPr>
          <w:rFonts w:cs="Times New Roman"/>
          <w:b/>
          <w:bCs/>
          <w:szCs w:val="28"/>
          <w:lang w:val="nl-NL"/>
        </w:rPr>
        <w:t xml:space="preserve"> </w:t>
      </w:r>
      <w:r w:rsidRPr="00490363">
        <w:rPr>
          <w:rFonts w:cs="Times New Roman"/>
          <w:szCs w:val="28"/>
        </w:rPr>
        <w:t>Chú trọng</w:t>
      </w:r>
      <w:r w:rsidR="005A442F">
        <w:rPr>
          <w:rFonts w:cs="Times New Roman"/>
          <w:szCs w:val="28"/>
          <w:lang w:val="en-US"/>
        </w:rPr>
        <w:t xml:space="preserve"> phẩm chất đạo đức, lối sống,</w:t>
      </w:r>
      <w:r w:rsidRPr="00490363">
        <w:rPr>
          <w:rFonts w:cs="Times New Roman"/>
          <w:szCs w:val="28"/>
        </w:rPr>
        <w:t xml:space="preserve"> trách nhiệm, phương pháp trong thực hiện nhiệm vụ, nhất là hiệu quả</w:t>
      </w:r>
      <w:r w:rsidR="00E11A11">
        <w:rPr>
          <w:rFonts w:cs="Times New Roman"/>
          <w:szCs w:val="28"/>
          <w:lang w:val="en-US"/>
        </w:rPr>
        <w:t xml:space="preserve">, kết quả </w:t>
      </w:r>
      <w:r w:rsidRPr="00490363">
        <w:rPr>
          <w:rFonts w:cs="Times New Roman"/>
          <w:szCs w:val="28"/>
        </w:rPr>
        <w:t xml:space="preserve">công việc. Gắn trách nhiệm cá nhân với tập thể; gắn kết quả của người đứng đầu, cán bộ lãnh đạo, quản lý với kết quả của cơ quan, đơn vị. </w:t>
      </w:r>
    </w:p>
    <w:p w:rsidR="00EC658B" w:rsidRPr="00490363" w:rsidRDefault="009F0606" w:rsidP="002F4C4E">
      <w:pPr>
        <w:tabs>
          <w:tab w:val="left" w:pos="4111"/>
          <w:tab w:val="left" w:pos="6663"/>
        </w:tabs>
        <w:spacing w:before="120" w:line="340" w:lineRule="exact"/>
        <w:ind w:firstLine="567"/>
        <w:jc w:val="both"/>
        <w:rPr>
          <w:rFonts w:cs="Times New Roman"/>
          <w:szCs w:val="28"/>
          <w:lang w:val="en-US"/>
        </w:rPr>
      </w:pPr>
      <w:r w:rsidRPr="00490363">
        <w:rPr>
          <w:rFonts w:cs="Times New Roman"/>
          <w:b/>
          <w:bCs/>
          <w:szCs w:val="28"/>
          <w:lang w:val="nl-NL"/>
        </w:rPr>
        <w:t>3.</w:t>
      </w:r>
      <w:r w:rsidR="000B1422" w:rsidRPr="00490363">
        <w:rPr>
          <w:rFonts w:cs="Times New Roman"/>
          <w:b/>
          <w:bCs/>
          <w:szCs w:val="28"/>
          <w:lang w:val="nl-NL"/>
        </w:rPr>
        <w:t xml:space="preserve"> </w:t>
      </w:r>
      <w:r w:rsidRPr="00490363">
        <w:rPr>
          <w:rFonts w:cs="Times New Roman"/>
          <w:szCs w:val="28"/>
        </w:rPr>
        <w:t xml:space="preserve">Kết hợp chặt chẽ kết quả đánh giá, xếp loại </w:t>
      </w:r>
      <w:r w:rsidR="00EC658B" w:rsidRPr="00490363">
        <w:rPr>
          <w:rFonts w:cs="Times New Roman"/>
          <w:szCs w:val="28"/>
        </w:rPr>
        <w:t xml:space="preserve">cơ quan, đơn vị với </w:t>
      </w:r>
      <w:r w:rsidR="003F7B53" w:rsidRPr="00490363">
        <w:rPr>
          <w:rFonts w:cs="Times New Roman"/>
          <w:szCs w:val="28"/>
        </w:rPr>
        <w:t xml:space="preserve">đánh giá, xếp loại </w:t>
      </w:r>
      <w:r w:rsidR="002A7F0E" w:rsidRPr="00490363">
        <w:rPr>
          <w:rFonts w:cs="Times New Roman"/>
          <w:szCs w:val="28"/>
          <w:lang w:val="en-US"/>
        </w:rPr>
        <w:t>tập thể lãnh đạo, quả</w:t>
      </w:r>
      <w:r w:rsidR="006208FE" w:rsidRPr="00490363">
        <w:rPr>
          <w:rFonts w:cs="Times New Roman"/>
          <w:szCs w:val="28"/>
          <w:lang w:val="en-US"/>
        </w:rPr>
        <w:t xml:space="preserve">n lý và </w:t>
      </w:r>
      <w:r w:rsidR="00EC658B" w:rsidRPr="00490363">
        <w:rPr>
          <w:rFonts w:cs="Times New Roman"/>
          <w:szCs w:val="28"/>
        </w:rPr>
        <w:t xml:space="preserve">người đứng đầu </w:t>
      </w:r>
      <w:r w:rsidR="00785049" w:rsidRPr="00490363">
        <w:rPr>
          <w:rFonts w:cs="Times New Roman"/>
          <w:szCs w:val="28"/>
        </w:rPr>
        <w:t>cơ quan, đơn vị</w:t>
      </w:r>
      <w:r w:rsidR="003F7B53" w:rsidRPr="00490363">
        <w:rPr>
          <w:rFonts w:cs="Times New Roman"/>
          <w:szCs w:val="28"/>
          <w:lang w:val="en-US"/>
        </w:rPr>
        <w:t>.</w:t>
      </w:r>
    </w:p>
    <w:p w:rsidR="009F0606" w:rsidRPr="00490363" w:rsidRDefault="009F0606" w:rsidP="002F4C4E">
      <w:pPr>
        <w:tabs>
          <w:tab w:val="left" w:pos="4111"/>
          <w:tab w:val="left" w:pos="6663"/>
        </w:tabs>
        <w:spacing w:before="120" w:line="340" w:lineRule="exact"/>
        <w:ind w:firstLine="567"/>
        <w:jc w:val="both"/>
        <w:rPr>
          <w:rFonts w:cs="Times New Roman"/>
          <w:b/>
          <w:bCs/>
          <w:szCs w:val="28"/>
          <w:lang w:val="nl-NL"/>
        </w:rPr>
      </w:pPr>
      <w:r w:rsidRPr="00490363">
        <w:rPr>
          <w:rFonts w:cs="Times New Roman"/>
          <w:b/>
          <w:bCs/>
          <w:szCs w:val="28"/>
          <w:lang w:val="nl-NL"/>
        </w:rPr>
        <w:t xml:space="preserve">Điều </w:t>
      </w:r>
      <w:r w:rsidR="009C6129" w:rsidRPr="00490363">
        <w:rPr>
          <w:rFonts w:cs="Times New Roman"/>
          <w:b/>
          <w:bCs/>
          <w:szCs w:val="28"/>
          <w:lang w:val="nl-NL"/>
        </w:rPr>
        <w:t>4</w:t>
      </w:r>
      <w:r w:rsidRPr="00490363">
        <w:rPr>
          <w:rFonts w:cs="Times New Roman"/>
          <w:b/>
          <w:bCs/>
          <w:szCs w:val="28"/>
          <w:lang w:val="nl-NL"/>
        </w:rPr>
        <w:t>. Căn cứ đánh giá, xếp loại</w:t>
      </w:r>
    </w:p>
    <w:p w:rsidR="009F0606" w:rsidRPr="00490363" w:rsidRDefault="009F0606" w:rsidP="002F4C4E">
      <w:pPr>
        <w:tabs>
          <w:tab w:val="left" w:pos="4111"/>
          <w:tab w:val="left" w:pos="6663"/>
        </w:tabs>
        <w:spacing w:before="120" w:line="340" w:lineRule="exact"/>
        <w:ind w:firstLine="567"/>
        <w:jc w:val="both"/>
        <w:rPr>
          <w:rFonts w:cs="Times New Roman"/>
          <w:b/>
          <w:bCs/>
          <w:szCs w:val="28"/>
          <w:lang w:val="nl-NL"/>
        </w:rPr>
      </w:pPr>
      <w:r w:rsidRPr="00490363">
        <w:rPr>
          <w:rFonts w:cs="Times New Roman"/>
          <w:b/>
          <w:bCs/>
          <w:szCs w:val="28"/>
          <w:lang w:val="nl-NL"/>
        </w:rPr>
        <w:t>1.</w:t>
      </w:r>
      <w:r w:rsidR="000B1422" w:rsidRPr="00490363">
        <w:rPr>
          <w:rFonts w:cs="Times New Roman"/>
          <w:b/>
          <w:bCs/>
          <w:szCs w:val="28"/>
          <w:lang w:val="nl-NL"/>
        </w:rPr>
        <w:t xml:space="preserve"> </w:t>
      </w:r>
      <w:r w:rsidRPr="00490363">
        <w:rPr>
          <w:rFonts w:cs="Times New Roman"/>
          <w:szCs w:val="28"/>
        </w:rPr>
        <w:t xml:space="preserve">Điều lệ Đảng, nghị quyết, </w:t>
      </w:r>
      <w:r w:rsidR="00C0665D" w:rsidRPr="00490363">
        <w:rPr>
          <w:rFonts w:cs="Times New Roman"/>
          <w:szCs w:val="28"/>
          <w:lang w:val="en-US"/>
        </w:rPr>
        <w:t xml:space="preserve">các </w:t>
      </w:r>
      <w:r w:rsidRPr="00490363">
        <w:rPr>
          <w:rFonts w:cs="Times New Roman"/>
          <w:szCs w:val="28"/>
        </w:rPr>
        <w:t>quy định của Đảng</w:t>
      </w:r>
      <w:r w:rsidR="00705716" w:rsidRPr="00490363">
        <w:rPr>
          <w:rFonts w:cs="Times New Roman"/>
          <w:szCs w:val="28"/>
          <w:lang w:val="en-US"/>
        </w:rPr>
        <w:t>, Nhà nước, Mặt trận Tổ quốc và các tổ chức</w:t>
      </w:r>
      <w:r w:rsidR="005E3091" w:rsidRPr="00490363">
        <w:rPr>
          <w:rFonts w:cs="Times New Roman"/>
          <w:szCs w:val="28"/>
          <w:lang w:val="en-US"/>
        </w:rPr>
        <w:t xml:space="preserve"> chính trị - xã hội</w:t>
      </w:r>
      <w:r w:rsidRPr="00490363">
        <w:rPr>
          <w:rFonts w:cs="Times New Roman"/>
          <w:szCs w:val="28"/>
          <w:lang w:val="nl-NL"/>
        </w:rPr>
        <w:t>.</w:t>
      </w:r>
    </w:p>
    <w:p w:rsidR="004A67B8" w:rsidRPr="00490363" w:rsidRDefault="009F0606" w:rsidP="002F4C4E">
      <w:pPr>
        <w:tabs>
          <w:tab w:val="left" w:pos="4111"/>
          <w:tab w:val="left" w:pos="6663"/>
        </w:tabs>
        <w:spacing w:before="120" w:line="340" w:lineRule="exact"/>
        <w:ind w:firstLine="567"/>
        <w:jc w:val="both"/>
        <w:rPr>
          <w:rFonts w:cs="Times New Roman"/>
          <w:szCs w:val="28"/>
          <w:lang w:val="nl-NL"/>
        </w:rPr>
      </w:pPr>
      <w:r w:rsidRPr="00490363">
        <w:rPr>
          <w:rFonts w:cs="Times New Roman"/>
          <w:b/>
          <w:bCs/>
          <w:szCs w:val="28"/>
          <w:lang w:val="nl-NL"/>
        </w:rPr>
        <w:t>2.</w:t>
      </w:r>
      <w:r w:rsidR="000B1422" w:rsidRPr="00490363">
        <w:rPr>
          <w:rFonts w:cs="Times New Roman"/>
          <w:b/>
          <w:bCs/>
          <w:szCs w:val="28"/>
          <w:lang w:val="nl-NL"/>
        </w:rPr>
        <w:t xml:space="preserve"> </w:t>
      </w:r>
      <w:r w:rsidRPr="00490363">
        <w:rPr>
          <w:rFonts w:cs="Times New Roman"/>
          <w:szCs w:val="28"/>
        </w:rPr>
        <w:t xml:space="preserve">Việc thực hiện chức năng, nhiệm vụ, quyền hạn, trách nhiệm và kết quả thực hiện nhiệm vụ của </w:t>
      </w:r>
      <w:r w:rsidR="005563FE" w:rsidRPr="00490363">
        <w:rPr>
          <w:rFonts w:cs="Times New Roman"/>
          <w:szCs w:val="28"/>
          <w:lang w:val="en-US"/>
        </w:rPr>
        <w:t>cơ quan, đơn vị</w:t>
      </w:r>
      <w:r w:rsidRPr="00490363">
        <w:rPr>
          <w:rFonts w:cs="Times New Roman"/>
          <w:szCs w:val="28"/>
          <w:lang w:val="nl-NL"/>
        </w:rPr>
        <w:t>.</w:t>
      </w:r>
    </w:p>
    <w:p w:rsidR="00F5391F" w:rsidRPr="00F5391F" w:rsidRDefault="00F5391F" w:rsidP="0059337D">
      <w:pPr>
        <w:tabs>
          <w:tab w:val="left" w:pos="4111"/>
          <w:tab w:val="left" w:pos="6663"/>
        </w:tabs>
        <w:ind w:firstLine="567"/>
        <w:jc w:val="center"/>
        <w:rPr>
          <w:rFonts w:cs="Times New Roman"/>
          <w:b/>
          <w:sz w:val="16"/>
          <w:szCs w:val="28"/>
          <w:lang w:val="nl-NL"/>
        </w:rPr>
      </w:pPr>
    </w:p>
    <w:p w:rsidR="009F0606" w:rsidRPr="00490363" w:rsidRDefault="009F0606" w:rsidP="0059337D">
      <w:pPr>
        <w:tabs>
          <w:tab w:val="left" w:pos="4111"/>
          <w:tab w:val="left" w:pos="6663"/>
        </w:tabs>
        <w:ind w:firstLine="567"/>
        <w:jc w:val="center"/>
        <w:rPr>
          <w:rFonts w:cs="Times New Roman"/>
          <w:b/>
          <w:bCs/>
          <w:szCs w:val="28"/>
          <w:lang w:val="nl-NL"/>
        </w:rPr>
      </w:pPr>
      <w:r w:rsidRPr="00490363">
        <w:rPr>
          <w:rFonts w:cs="Times New Roman"/>
          <w:b/>
          <w:szCs w:val="28"/>
          <w:lang w:val="nl-NL"/>
        </w:rPr>
        <w:t>Chương II</w:t>
      </w:r>
    </w:p>
    <w:p w:rsidR="00BF2E73" w:rsidRDefault="00BF2E73" w:rsidP="0059337D">
      <w:pPr>
        <w:ind w:firstLine="567"/>
        <w:jc w:val="center"/>
        <w:rPr>
          <w:rFonts w:cs="Times New Roman"/>
          <w:b/>
          <w:szCs w:val="28"/>
          <w:lang w:val="nl-NL"/>
        </w:rPr>
      </w:pPr>
      <w:r w:rsidRPr="00490363">
        <w:rPr>
          <w:rFonts w:cs="Times New Roman"/>
          <w:b/>
          <w:szCs w:val="28"/>
        </w:rPr>
        <w:t>ĐÁNH GIÁ, XẾP LOẠI</w:t>
      </w:r>
      <w:r w:rsidR="0059337D">
        <w:rPr>
          <w:rFonts w:cs="Times New Roman"/>
          <w:b/>
          <w:szCs w:val="28"/>
          <w:lang w:val="en-US"/>
        </w:rPr>
        <w:t xml:space="preserve"> </w:t>
      </w:r>
      <w:r w:rsidRPr="00490363">
        <w:rPr>
          <w:rFonts w:cs="Times New Roman"/>
          <w:b/>
          <w:szCs w:val="28"/>
          <w:lang w:val="nl-NL"/>
        </w:rPr>
        <w:t xml:space="preserve">CHẤT LƯỢNG </w:t>
      </w:r>
    </w:p>
    <w:p w:rsidR="00F5391F" w:rsidRPr="00490363" w:rsidRDefault="00F5391F" w:rsidP="0059337D">
      <w:pPr>
        <w:ind w:firstLine="567"/>
        <w:jc w:val="center"/>
        <w:rPr>
          <w:rFonts w:cs="Times New Roman"/>
          <w:b/>
          <w:szCs w:val="28"/>
          <w:lang w:val="en-US"/>
        </w:rPr>
      </w:pPr>
    </w:p>
    <w:p w:rsidR="00E55384" w:rsidRPr="00490363" w:rsidRDefault="008712A3" w:rsidP="002F4C4E">
      <w:pPr>
        <w:tabs>
          <w:tab w:val="left" w:pos="4111"/>
          <w:tab w:val="left" w:pos="6663"/>
        </w:tabs>
        <w:spacing w:before="120" w:after="120" w:line="340" w:lineRule="exact"/>
        <w:ind w:firstLine="567"/>
        <w:jc w:val="both"/>
        <w:rPr>
          <w:rFonts w:cs="Times New Roman"/>
          <w:b/>
          <w:szCs w:val="28"/>
          <w:lang w:val="nl-NL"/>
        </w:rPr>
      </w:pPr>
      <w:r w:rsidRPr="00490363">
        <w:rPr>
          <w:rFonts w:cs="Times New Roman"/>
          <w:b/>
          <w:szCs w:val="28"/>
          <w:lang w:val="nl-NL"/>
        </w:rPr>
        <w:t xml:space="preserve">Điều </w:t>
      </w:r>
      <w:r w:rsidR="00891B72" w:rsidRPr="00490363">
        <w:rPr>
          <w:rFonts w:cs="Times New Roman"/>
          <w:b/>
          <w:szCs w:val="28"/>
          <w:lang w:val="nl-NL"/>
        </w:rPr>
        <w:t>5</w:t>
      </w:r>
      <w:r w:rsidRPr="00490363">
        <w:rPr>
          <w:rFonts w:cs="Times New Roman"/>
          <w:b/>
          <w:szCs w:val="28"/>
          <w:lang w:val="nl-NL"/>
        </w:rPr>
        <w:t xml:space="preserve">. </w:t>
      </w:r>
      <w:r w:rsidR="0012793E" w:rsidRPr="00490363">
        <w:rPr>
          <w:rFonts w:cs="Times New Roman"/>
          <w:b/>
          <w:szCs w:val="28"/>
          <w:lang w:val="nl-NL"/>
        </w:rPr>
        <w:t>T</w:t>
      </w:r>
      <w:r w:rsidRPr="00490363">
        <w:rPr>
          <w:rFonts w:cs="Times New Roman"/>
          <w:b/>
          <w:szCs w:val="28"/>
          <w:lang w:val="nl-NL"/>
        </w:rPr>
        <w:t>iêu chí đánh giá</w:t>
      </w:r>
    </w:p>
    <w:p w:rsidR="00287A7E" w:rsidRPr="002D2AAE" w:rsidRDefault="00662207" w:rsidP="002F4C4E">
      <w:pPr>
        <w:tabs>
          <w:tab w:val="left" w:pos="4111"/>
          <w:tab w:val="left" w:pos="6663"/>
        </w:tabs>
        <w:spacing w:before="120" w:after="120" w:line="340" w:lineRule="exact"/>
        <w:ind w:firstLine="567"/>
        <w:jc w:val="both"/>
        <w:rPr>
          <w:rFonts w:cs="Times New Roman"/>
          <w:spacing w:val="4"/>
          <w:szCs w:val="28"/>
          <w:lang w:val="nl-NL"/>
        </w:rPr>
      </w:pPr>
      <w:r w:rsidRPr="002D2AAE">
        <w:rPr>
          <w:rFonts w:cs="Times New Roman"/>
          <w:spacing w:val="4"/>
          <w:szCs w:val="28"/>
          <w:lang w:val="nl-NL"/>
        </w:rPr>
        <w:t>T</w:t>
      </w:r>
      <w:r w:rsidR="00A94A25" w:rsidRPr="002D2AAE">
        <w:rPr>
          <w:rFonts w:cs="Times New Roman"/>
          <w:spacing w:val="4"/>
          <w:szCs w:val="28"/>
          <w:lang w:val="nl-NL"/>
        </w:rPr>
        <w:t xml:space="preserve">iêu chí đánh giá </w:t>
      </w:r>
      <w:r w:rsidR="00C17711" w:rsidRPr="002D2AAE">
        <w:rPr>
          <w:rFonts w:cs="Times New Roman"/>
          <w:spacing w:val="4"/>
          <w:szCs w:val="28"/>
          <w:lang w:val="nl-NL"/>
        </w:rPr>
        <w:t xml:space="preserve">các </w:t>
      </w:r>
      <w:r w:rsidRPr="002D2AAE">
        <w:rPr>
          <w:rFonts w:cs="Times New Roman"/>
          <w:spacing w:val="4"/>
          <w:szCs w:val="28"/>
          <w:lang w:val="nl-NL"/>
        </w:rPr>
        <w:t>cơ quan, đơn vị</w:t>
      </w:r>
      <w:r w:rsidR="000B1422" w:rsidRPr="002D2AAE">
        <w:rPr>
          <w:rFonts w:cs="Times New Roman"/>
          <w:spacing w:val="4"/>
          <w:szCs w:val="28"/>
          <w:lang w:val="nl-NL"/>
        </w:rPr>
        <w:t xml:space="preserve"> </w:t>
      </w:r>
      <w:r w:rsidR="00287A7E" w:rsidRPr="002D2AAE">
        <w:rPr>
          <w:rFonts w:cs="Times New Roman"/>
          <w:spacing w:val="4"/>
          <w:szCs w:val="28"/>
          <w:lang w:val="nl-NL"/>
        </w:rPr>
        <w:t>được quy định</w:t>
      </w:r>
      <w:r w:rsidR="00317F8F" w:rsidRPr="002D2AAE">
        <w:rPr>
          <w:rFonts w:cs="Times New Roman"/>
          <w:spacing w:val="4"/>
          <w:szCs w:val="28"/>
          <w:lang w:val="nl-NL"/>
        </w:rPr>
        <w:t>, cụ thể</w:t>
      </w:r>
      <w:r w:rsidR="00287A7E" w:rsidRPr="002D2AAE">
        <w:rPr>
          <w:rFonts w:cs="Times New Roman"/>
          <w:spacing w:val="4"/>
          <w:szCs w:val="28"/>
          <w:lang w:val="nl-NL"/>
        </w:rPr>
        <w:t xml:space="preserve"> thành các tiêu chí thành phần, có thang điểm </w:t>
      </w:r>
      <w:r w:rsidR="002F4C4E" w:rsidRPr="002D2AAE">
        <w:rPr>
          <w:rFonts w:cs="Times New Roman"/>
          <w:spacing w:val="4"/>
          <w:szCs w:val="28"/>
          <w:lang w:val="nl-NL"/>
        </w:rPr>
        <w:t xml:space="preserve">tính từ 0 điểm đến điểm </w:t>
      </w:r>
      <w:r w:rsidR="00287A7E" w:rsidRPr="002D2AAE">
        <w:rPr>
          <w:rFonts w:cs="Times New Roman"/>
          <w:spacing w:val="4"/>
          <w:szCs w:val="28"/>
          <w:lang w:val="nl-NL"/>
        </w:rPr>
        <w:t xml:space="preserve">tối đa </w:t>
      </w:r>
      <w:r w:rsidR="00533980" w:rsidRPr="002D2AAE">
        <w:rPr>
          <w:rFonts w:cs="Times New Roman"/>
          <w:spacing w:val="4"/>
          <w:szCs w:val="28"/>
          <w:lang w:val="nl-NL"/>
        </w:rPr>
        <w:t xml:space="preserve">cho từng tiêu chí và tiêu chí thành phần </w:t>
      </w:r>
      <w:r w:rsidR="00287A7E" w:rsidRPr="002D2AAE">
        <w:rPr>
          <w:rFonts w:cs="Times New Roman"/>
          <w:spacing w:val="4"/>
          <w:szCs w:val="28"/>
          <w:lang w:val="nl-NL"/>
        </w:rPr>
        <w:t>làm cơ sở cho việc đánh giá</w:t>
      </w:r>
      <w:r w:rsidR="000B1422" w:rsidRPr="002D2AAE">
        <w:rPr>
          <w:rFonts w:cs="Times New Roman"/>
          <w:spacing w:val="4"/>
          <w:szCs w:val="28"/>
          <w:lang w:val="nl-NL"/>
        </w:rPr>
        <w:t xml:space="preserve"> </w:t>
      </w:r>
      <w:r w:rsidR="00287A7E" w:rsidRPr="002D2AAE">
        <w:rPr>
          <w:rFonts w:cs="Times New Roman"/>
          <w:spacing w:val="4"/>
          <w:szCs w:val="28"/>
          <w:lang w:val="nl-NL"/>
        </w:rPr>
        <w:t>cấp độ đạt được của từng tiêu chí, cụ thể:</w:t>
      </w:r>
    </w:p>
    <w:p w:rsidR="00F8597B" w:rsidRPr="00490363" w:rsidRDefault="00F8597B" w:rsidP="002F4C4E">
      <w:pPr>
        <w:tabs>
          <w:tab w:val="left" w:pos="4111"/>
          <w:tab w:val="left" w:pos="6663"/>
        </w:tabs>
        <w:spacing w:before="120" w:after="120" w:line="340" w:lineRule="exact"/>
        <w:ind w:firstLine="567"/>
        <w:jc w:val="both"/>
        <w:rPr>
          <w:rFonts w:cs="Times New Roman"/>
          <w:szCs w:val="28"/>
          <w:lang w:val="nl-NL"/>
        </w:rPr>
      </w:pPr>
      <w:r w:rsidRPr="00490363">
        <w:rPr>
          <w:rFonts w:cs="Times New Roman"/>
          <w:b/>
          <w:szCs w:val="28"/>
          <w:lang w:val="en-US"/>
        </w:rPr>
        <w:t>1.</w:t>
      </w:r>
      <w:r w:rsidR="000B1422" w:rsidRPr="00490363">
        <w:rPr>
          <w:rFonts w:cs="Times New Roman"/>
          <w:b/>
          <w:szCs w:val="28"/>
          <w:lang w:val="en-US"/>
        </w:rPr>
        <w:t xml:space="preserve"> </w:t>
      </w:r>
      <w:r w:rsidR="005A630F" w:rsidRPr="00490363">
        <w:rPr>
          <w:rFonts w:cs="Times New Roman"/>
          <w:szCs w:val="28"/>
          <w:lang w:val="en-US"/>
        </w:rPr>
        <w:t>T</w:t>
      </w:r>
      <w:r w:rsidRPr="00490363">
        <w:rPr>
          <w:rFonts w:cs="Times New Roman"/>
          <w:szCs w:val="28"/>
          <w:lang w:val="en-US"/>
        </w:rPr>
        <w:t>iêu chí về</w:t>
      </w:r>
      <w:r w:rsidR="000B1422" w:rsidRPr="00490363">
        <w:rPr>
          <w:rFonts w:cs="Times New Roman"/>
          <w:szCs w:val="28"/>
          <w:lang w:val="en-US"/>
        </w:rPr>
        <w:t xml:space="preserve"> </w:t>
      </w:r>
      <w:r w:rsidRPr="00490363">
        <w:rPr>
          <w:rFonts w:cs="Times New Roman"/>
          <w:szCs w:val="28"/>
          <w:lang w:val="en-US"/>
        </w:rPr>
        <w:t>xây dựng cơ quan, đơn vị</w:t>
      </w:r>
      <w:r w:rsidRPr="00490363">
        <w:rPr>
          <w:rFonts w:cs="Times New Roman"/>
          <w:szCs w:val="28"/>
        </w:rPr>
        <w:t>.</w:t>
      </w:r>
    </w:p>
    <w:p w:rsidR="00F8597B" w:rsidRPr="00490363" w:rsidRDefault="00F8597B" w:rsidP="002F4C4E">
      <w:pPr>
        <w:tabs>
          <w:tab w:val="left" w:pos="4111"/>
          <w:tab w:val="left" w:pos="6663"/>
        </w:tabs>
        <w:spacing w:before="120" w:after="120" w:line="340" w:lineRule="exact"/>
        <w:ind w:firstLine="567"/>
        <w:jc w:val="both"/>
        <w:rPr>
          <w:rFonts w:cs="Times New Roman"/>
          <w:szCs w:val="28"/>
          <w:lang w:val="en-US"/>
        </w:rPr>
      </w:pPr>
      <w:r w:rsidRPr="00490363">
        <w:rPr>
          <w:rFonts w:cs="Times New Roman"/>
          <w:b/>
          <w:szCs w:val="28"/>
          <w:lang w:val="en-US"/>
        </w:rPr>
        <w:t>2.</w:t>
      </w:r>
      <w:r w:rsidR="000B1422" w:rsidRPr="00490363">
        <w:rPr>
          <w:rFonts w:cs="Times New Roman"/>
          <w:b/>
          <w:szCs w:val="28"/>
          <w:lang w:val="en-US"/>
        </w:rPr>
        <w:t xml:space="preserve"> </w:t>
      </w:r>
      <w:r w:rsidR="005A630F" w:rsidRPr="00490363">
        <w:rPr>
          <w:rFonts w:cs="Times New Roman"/>
          <w:szCs w:val="28"/>
          <w:lang w:val="en-US"/>
        </w:rPr>
        <w:t>T</w:t>
      </w:r>
      <w:r w:rsidRPr="00490363">
        <w:rPr>
          <w:rFonts w:cs="Times New Roman"/>
          <w:szCs w:val="28"/>
          <w:lang w:val="en-US"/>
        </w:rPr>
        <w:t>iêu chí về kết quả thực hiện nhiệm vụ được giao trong năm.</w:t>
      </w:r>
    </w:p>
    <w:p w:rsidR="00F8597B" w:rsidRPr="00490363" w:rsidRDefault="00F8597B" w:rsidP="002F4C4E">
      <w:pPr>
        <w:tabs>
          <w:tab w:val="left" w:pos="4111"/>
          <w:tab w:val="left" w:pos="6663"/>
        </w:tabs>
        <w:spacing w:before="120" w:after="120" w:line="340" w:lineRule="exact"/>
        <w:ind w:firstLine="567"/>
        <w:jc w:val="both"/>
        <w:rPr>
          <w:rFonts w:cs="Times New Roman"/>
          <w:szCs w:val="28"/>
          <w:lang w:val="nl-NL"/>
        </w:rPr>
      </w:pPr>
      <w:r w:rsidRPr="00490363">
        <w:rPr>
          <w:rFonts w:cs="Times New Roman"/>
          <w:b/>
          <w:iCs/>
          <w:szCs w:val="28"/>
          <w:lang w:val="en-US"/>
        </w:rPr>
        <w:t>3.</w:t>
      </w:r>
      <w:r w:rsidRPr="00490363">
        <w:rPr>
          <w:rFonts w:cs="Times New Roman"/>
          <w:iCs/>
          <w:szCs w:val="28"/>
        </w:rPr>
        <w:t xml:space="preserve"> Kết quả khắc phục hạn chế, yếu kém</w:t>
      </w:r>
      <w:r w:rsidRPr="00490363">
        <w:rPr>
          <w:rFonts w:cs="Times New Roman"/>
          <w:iCs/>
          <w:szCs w:val="28"/>
          <w:lang w:val="en-US"/>
        </w:rPr>
        <w:t>, khuyết điểm</w:t>
      </w:r>
      <w:r w:rsidRPr="00490363">
        <w:rPr>
          <w:rFonts w:cs="Times New Roman"/>
          <w:iCs/>
          <w:szCs w:val="28"/>
        </w:rPr>
        <w:t xml:space="preserve"> đã được chỉ ra.</w:t>
      </w:r>
    </w:p>
    <w:p w:rsidR="008A39D0" w:rsidRPr="00490363" w:rsidRDefault="008A39D0" w:rsidP="00197AE7">
      <w:pPr>
        <w:tabs>
          <w:tab w:val="left" w:pos="4111"/>
          <w:tab w:val="left" w:pos="6663"/>
        </w:tabs>
        <w:spacing w:before="120" w:after="120" w:line="350" w:lineRule="exact"/>
        <w:ind w:firstLine="567"/>
        <w:jc w:val="center"/>
        <w:rPr>
          <w:rFonts w:cs="Times New Roman"/>
          <w:i/>
          <w:szCs w:val="28"/>
          <w:lang w:val="nl-NL"/>
        </w:rPr>
      </w:pPr>
      <w:r w:rsidRPr="00490363">
        <w:rPr>
          <w:rFonts w:cs="Times New Roman"/>
          <w:i/>
          <w:szCs w:val="28"/>
        </w:rPr>
        <w:t xml:space="preserve">(Chi tiết tại </w:t>
      </w:r>
      <w:r w:rsidRPr="00490363">
        <w:rPr>
          <w:rFonts w:cs="Times New Roman"/>
          <w:i/>
          <w:szCs w:val="28"/>
          <w:lang w:val="en-US"/>
        </w:rPr>
        <w:t xml:space="preserve">các </w:t>
      </w:r>
      <w:r w:rsidRPr="00490363">
        <w:rPr>
          <w:rFonts w:cs="Times New Roman"/>
          <w:i/>
          <w:szCs w:val="28"/>
        </w:rPr>
        <w:t>Phụ lục I</w:t>
      </w:r>
      <w:r w:rsidRPr="00490363">
        <w:rPr>
          <w:rFonts w:cs="Times New Roman"/>
          <w:i/>
          <w:szCs w:val="28"/>
          <w:lang w:val="en-US"/>
        </w:rPr>
        <w:t>, II, III</w:t>
      </w:r>
      <w:r w:rsidRPr="00490363">
        <w:rPr>
          <w:rFonts w:cs="Times New Roman"/>
          <w:i/>
          <w:szCs w:val="28"/>
        </w:rPr>
        <w:t xml:space="preserve"> ban hành kèm theo)</w:t>
      </w:r>
    </w:p>
    <w:p w:rsidR="00E123CA" w:rsidRPr="00490363" w:rsidRDefault="00271EA3" w:rsidP="00F5391F">
      <w:pPr>
        <w:tabs>
          <w:tab w:val="left" w:pos="4111"/>
          <w:tab w:val="left" w:pos="6663"/>
        </w:tabs>
        <w:spacing w:before="120" w:line="360" w:lineRule="exact"/>
        <w:ind w:firstLine="567"/>
        <w:jc w:val="both"/>
        <w:rPr>
          <w:rFonts w:cs="Times New Roman"/>
          <w:b/>
          <w:szCs w:val="28"/>
          <w:lang w:val="nl-NL"/>
        </w:rPr>
      </w:pPr>
      <w:r w:rsidRPr="00490363">
        <w:rPr>
          <w:rFonts w:cs="Times New Roman"/>
          <w:b/>
          <w:szCs w:val="28"/>
          <w:lang w:val="nl-NL"/>
        </w:rPr>
        <w:lastRenderedPageBreak/>
        <w:t xml:space="preserve">Điều </w:t>
      </w:r>
      <w:r w:rsidR="00B10DAA" w:rsidRPr="00490363">
        <w:rPr>
          <w:rFonts w:cs="Times New Roman"/>
          <w:b/>
          <w:szCs w:val="28"/>
          <w:lang w:val="nl-NL"/>
        </w:rPr>
        <w:t>6</w:t>
      </w:r>
      <w:r w:rsidRPr="00490363">
        <w:rPr>
          <w:rFonts w:cs="Times New Roman"/>
          <w:b/>
          <w:szCs w:val="28"/>
          <w:lang w:val="nl-NL"/>
        </w:rPr>
        <w:t xml:space="preserve">. </w:t>
      </w:r>
      <w:r w:rsidR="00E37310" w:rsidRPr="00490363">
        <w:rPr>
          <w:rFonts w:cs="Times New Roman"/>
          <w:b/>
          <w:szCs w:val="28"/>
          <w:lang w:val="nl-NL"/>
        </w:rPr>
        <w:t>Tiêu chí</w:t>
      </w:r>
      <w:r w:rsidR="00DE395C" w:rsidRPr="00490363">
        <w:rPr>
          <w:rFonts w:cs="Times New Roman"/>
          <w:b/>
          <w:szCs w:val="28"/>
          <w:lang w:val="nl-NL"/>
        </w:rPr>
        <w:t xml:space="preserve"> xếp loạ</w:t>
      </w:r>
      <w:r w:rsidR="00E37310" w:rsidRPr="00490363">
        <w:rPr>
          <w:rFonts w:cs="Times New Roman"/>
          <w:b/>
          <w:szCs w:val="28"/>
          <w:lang w:val="nl-NL"/>
        </w:rPr>
        <w:t>i chất lượng</w:t>
      </w:r>
    </w:p>
    <w:p w:rsidR="00834F49" w:rsidRPr="00490363" w:rsidRDefault="00DE395C" w:rsidP="00F5391F">
      <w:pPr>
        <w:tabs>
          <w:tab w:val="left" w:pos="4111"/>
          <w:tab w:val="left" w:pos="6663"/>
        </w:tabs>
        <w:spacing w:before="120" w:line="360" w:lineRule="exact"/>
        <w:ind w:firstLine="567"/>
        <w:jc w:val="both"/>
        <w:rPr>
          <w:rFonts w:cs="Times New Roman"/>
          <w:b/>
          <w:szCs w:val="28"/>
          <w:lang w:val="en-US"/>
        </w:rPr>
      </w:pPr>
      <w:r w:rsidRPr="00490363">
        <w:rPr>
          <w:rFonts w:cs="Times New Roman"/>
          <w:b/>
          <w:szCs w:val="28"/>
          <w:lang w:val="nl-NL"/>
        </w:rPr>
        <w:t xml:space="preserve">1. </w:t>
      </w:r>
      <w:r w:rsidR="00834F49" w:rsidRPr="00490363">
        <w:rPr>
          <w:rFonts w:cs="Times New Roman"/>
          <w:b/>
          <w:szCs w:val="28"/>
          <w:shd w:val="clear" w:color="auto" w:fill="FFFFFF"/>
        </w:rPr>
        <w:t>Hoàn thành xuất sắc nhiệm vụ</w:t>
      </w:r>
    </w:p>
    <w:p w:rsidR="00332C09" w:rsidRPr="00490363" w:rsidRDefault="00D97C40" w:rsidP="00F5391F">
      <w:pPr>
        <w:tabs>
          <w:tab w:val="left" w:pos="4111"/>
          <w:tab w:val="left" w:pos="6663"/>
        </w:tabs>
        <w:spacing w:before="120" w:line="360" w:lineRule="exact"/>
        <w:ind w:firstLine="567"/>
        <w:jc w:val="both"/>
        <w:rPr>
          <w:rFonts w:cs="Times New Roman"/>
          <w:szCs w:val="28"/>
          <w:shd w:val="clear" w:color="auto" w:fill="FFFFFF"/>
          <w:lang w:val="en-US"/>
        </w:rPr>
      </w:pPr>
      <w:r w:rsidRPr="00490363">
        <w:rPr>
          <w:rFonts w:cs="Times New Roman"/>
          <w:szCs w:val="28"/>
          <w:shd w:val="clear" w:color="auto" w:fill="FFFFFF"/>
          <w:lang w:val="en-US"/>
        </w:rPr>
        <w:t xml:space="preserve">a) </w:t>
      </w:r>
      <w:r w:rsidR="001F68EA" w:rsidRPr="00490363">
        <w:rPr>
          <w:rFonts w:cs="Times New Roman"/>
          <w:szCs w:val="28"/>
          <w:shd w:val="clear" w:color="auto" w:fill="FFFFFF"/>
          <w:lang w:val="en-US"/>
        </w:rPr>
        <w:t xml:space="preserve">Là </w:t>
      </w:r>
      <w:r w:rsidR="00F35696" w:rsidRPr="00490363">
        <w:rPr>
          <w:rFonts w:cs="Times New Roman"/>
          <w:szCs w:val="28"/>
          <w:shd w:val="clear" w:color="auto" w:fill="FFFFFF"/>
          <w:lang w:val="en-US"/>
        </w:rPr>
        <w:t>cơ quan, đơn vị</w:t>
      </w:r>
      <w:r w:rsidR="000B1422" w:rsidRPr="00490363">
        <w:rPr>
          <w:rFonts w:cs="Times New Roman"/>
          <w:szCs w:val="28"/>
          <w:shd w:val="clear" w:color="auto" w:fill="FFFFFF"/>
          <w:lang w:val="en-US"/>
        </w:rPr>
        <w:t xml:space="preserve"> </w:t>
      </w:r>
      <w:r w:rsidR="008D62F2" w:rsidRPr="00490363">
        <w:rPr>
          <w:rFonts w:cs="Times New Roman"/>
          <w:szCs w:val="28"/>
          <w:shd w:val="clear" w:color="auto" w:fill="FFFFFF"/>
          <w:lang w:val="en-US"/>
        </w:rPr>
        <w:t xml:space="preserve">đoàn kết, </w:t>
      </w:r>
      <w:r w:rsidR="001F68EA" w:rsidRPr="00490363">
        <w:rPr>
          <w:rFonts w:cs="Times New Roman"/>
          <w:szCs w:val="28"/>
          <w:shd w:val="clear" w:color="auto" w:fill="FFFFFF"/>
          <w:lang w:val="en-US"/>
        </w:rPr>
        <w:t>có nhiều thành tích nổi bật</w:t>
      </w:r>
      <w:r w:rsidR="008D62F2" w:rsidRPr="00490363">
        <w:rPr>
          <w:rFonts w:cs="Times New Roman"/>
          <w:szCs w:val="28"/>
          <w:shd w:val="clear" w:color="auto" w:fill="FFFFFF"/>
          <w:lang w:val="en-US"/>
        </w:rPr>
        <w:t>, có đổi mới sáng tạo</w:t>
      </w:r>
      <w:r w:rsidR="001F68EA" w:rsidRPr="00490363">
        <w:rPr>
          <w:rFonts w:cs="Times New Roman"/>
          <w:szCs w:val="28"/>
          <w:shd w:val="clear" w:color="auto" w:fill="FFFFFF"/>
          <w:lang w:val="en-US"/>
        </w:rPr>
        <w:t xml:space="preserve">; là điển hình để các </w:t>
      </w:r>
      <w:r w:rsidR="00F35696" w:rsidRPr="00490363">
        <w:rPr>
          <w:rFonts w:cs="Times New Roman"/>
          <w:szCs w:val="28"/>
          <w:shd w:val="clear" w:color="auto" w:fill="FFFFFF"/>
          <w:lang w:val="en-US"/>
        </w:rPr>
        <w:t xml:space="preserve">cơ quan, đơn vị </w:t>
      </w:r>
      <w:r w:rsidR="001F68EA" w:rsidRPr="00490363">
        <w:rPr>
          <w:rFonts w:cs="Times New Roman"/>
          <w:szCs w:val="28"/>
          <w:shd w:val="clear" w:color="auto" w:fill="FFFFFF"/>
          <w:lang w:val="en-US"/>
        </w:rPr>
        <w:t>khác học tậ</w:t>
      </w:r>
      <w:r w:rsidRPr="00490363">
        <w:rPr>
          <w:rFonts w:cs="Times New Roman"/>
          <w:szCs w:val="28"/>
          <w:shd w:val="clear" w:color="auto" w:fill="FFFFFF"/>
          <w:lang w:val="en-US"/>
        </w:rPr>
        <w:t>p, noi theo.</w:t>
      </w:r>
    </w:p>
    <w:p w:rsidR="00DE4EEB" w:rsidRPr="00490363" w:rsidRDefault="00834F49" w:rsidP="00F5391F">
      <w:pPr>
        <w:spacing w:before="120" w:line="360" w:lineRule="exact"/>
        <w:ind w:firstLine="567"/>
        <w:jc w:val="both"/>
        <w:rPr>
          <w:rFonts w:cs="Times New Roman"/>
          <w:szCs w:val="28"/>
        </w:rPr>
      </w:pPr>
      <w:r w:rsidRPr="00490363">
        <w:rPr>
          <w:rFonts w:cs="Times New Roman"/>
          <w:szCs w:val="28"/>
          <w:shd w:val="clear" w:color="auto" w:fill="FFFFFF"/>
          <w:lang w:val="en-US"/>
        </w:rPr>
        <w:t>b)</w:t>
      </w:r>
      <w:r w:rsidRPr="00490363">
        <w:rPr>
          <w:rFonts w:cs="Times New Roman"/>
          <w:szCs w:val="28"/>
          <w:shd w:val="clear" w:color="auto" w:fill="FFFFFF"/>
        </w:rPr>
        <w:t xml:space="preserve"> Các tiêu chí </w:t>
      </w:r>
      <w:r w:rsidR="00A951B8" w:rsidRPr="00490363">
        <w:rPr>
          <w:rFonts w:cs="Times New Roman"/>
          <w:szCs w:val="28"/>
          <w:shd w:val="clear" w:color="auto" w:fill="FFFFFF"/>
        </w:rPr>
        <w:t xml:space="preserve">đánh giá </w:t>
      </w:r>
      <w:r w:rsidR="00055EA6" w:rsidRPr="00490363">
        <w:rPr>
          <w:rFonts w:cs="Times New Roman"/>
          <w:szCs w:val="28"/>
          <w:shd w:val="clear" w:color="auto" w:fill="FFFFFF"/>
          <w:lang w:val="en-US"/>
        </w:rPr>
        <w:t xml:space="preserve">tại </w:t>
      </w:r>
      <w:r w:rsidR="00055EA6" w:rsidRPr="00490363">
        <w:rPr>
          <w:rFonts w:cs="Times New Roman"/>
          <w:bCs/>
          <w:szCs w:val="28"/>
        </w:rPr>
        <w:t xml:space="preserve">Điều </w:t>
      </w:r>
      <w:r w:rsidR="006838E8" w:rsidRPr="00490363">
        <w:rPr>
          <w:rFonts w:cs="Times New Roman"/>
          <w:bCs/>
          <w:szCs w:val="28"/>
          <w:lang w:val="en-US"/>
        </w:rPr>
        <w:t>5</w:t>
      </w:r>
      <w:r w:rsidR="000B1422" w:rsidRPr="00490363">
        <w:rPr>
          <w:rFonts w:cs="Times New Roman"/>
          <w:bCs/>
          <w:szCs w:val="28"/>
          <w:lang w:val="en-US"/>
        </w:rPr>
        <w:t xml:space="preserve"> </w:t>
      </w:r>
      <w:r w:rsidR="000204C3" w:rsidRPr="00490363">
        <w:rPr>
          <w:rFonts w:cs="Times New Roman"/>
          <w:bCs/>
          <w:szCs w:val="28"/>
          <w:lang w:val="en-US"/>
        </w:rPr>
        <w:t xml:space="preserve">Quy định này </w:t>
      </w:r>
      <w:r w:rsidR="00A951B8" w:rsidRPr="00490363">
        <w:rPr>
          <w:rFonts w:cs="Times New Roman"/>
          <w:szCs w:val="28"/>
          <w:shd w:val="clear" w:color="auto" w:fill="FFFFFF"/>
          <w:lang w:val="en-US"/>
        </w:rPr>
        <w:t xml:space="preserve">đều </w:t>
      </w:r>
      <w:r w:rsidR="00A951B8" w:rsidRPr="00490363">
        <w:rPr>
          <w:rFonts w:cs="Times New Roman"/>
          <w:szCs w:val="28"/>
          <w:shd w:val="clear" w:color="auto" w:fill="FFFFFF"/>
        </w:rPr>
        <w:t>đạt cấp độ “Tốt”</w:t>
      </w:r>
      <w:r w:rsidR="00A951B8" w:rsidRPr="00490363">
        <w:rPr>
          <w:rFonts w:cs="Times New Roman"/>
          <w:szCs w:val="28"/>
          <w:shd w:val="clear" w:color="auto" w:fill="FFFFFF"/>
          <w:lang w:val="en-US"/>
        </w:rPr>
        <w:t xml:space="preserve"> trở lên, trong đó </w:t>
      </w:r>
      <w:r w:rsidR="00A951B8" w:rsidRPr="00490363">
        <w:rPr>
          <w:rFonts w:cs="Times New Roman"/>
          <w:szCs w:val="28"/>
        </w:rPr>
        <w:t xml:space="preserve">tiêu chí </w:t>
      </w:r>
      <w:r w:rsidR="00A92DE4" w:rsidRPr="00490363">
        <w:rPr>
          <w:rFonts w:cs="Times New Roman"/>
          <w:iCs/>
          <w:szCs w:val="28"/>
        </w:rPr>
        <w:t xml:space="preserve">đánh giá </w:t>
      </w:r>
      <w:r w:rsidR="000957C3" w:rsidRPr="00490363">
        <w:rPr>
          <w:rFonts w:cs="Times New Roman"/>
          <w:szCs w:val="28"/>
          <w:lang w:val="en-US"/>
        </w:rPr>
        <w:t>về kết quả thực hiện nhiệm vụ được giao trong năm</w:t>
      </w:r>
      <w:r w:rsidR="000B1422" w:rsidRPr="00490363">
        <w:rPr>
          <w:rFonts w:cs="Times New Roman"/>
          <w:szCs w:val="28"/>
          <w:lang w:val="en-US"/>
        </w:rPr>
        <w:t xml:space="preserve"> </w:t>
      </w:r>
      <w:r w:rsidRPr="00490363">
        <w:rPr>
          <w:rFonts w:cs="Times New Roman"/>
          <w:bCs/>
          <w:szCs w:val="28"/>
        </w:rPr>
        <w:t xml:space="preserve">tại </w:t>
      </w:r>
      <w:r w:rsidR="00E37310" w:rsidRPr="00490363">
        <w:rPr>
          <w:rFonts w:cs="Times New Roman"/>
          <w:szCs w:val="28"/>
          <w:shd w:val="clear" w:color="auto" w:fill="FFFFFF"/>
        </w:rPr>
        <w:t>khoản</w:t>
      </w:r>
      <w:r w:rsidR="000B1422" w:rsidRPr="00490363">
        <w:rPr>
          <w:rFonts w:cs="Times New Roman"/>
          <w:szCs w:val="28"/>
          <w:shd w:val="clear" w:color="auto" w:fill="FFFFFF"/>
          <w:lang w:val="en-US"/>
        </w:rPr>
        <w:t xml:space="preserve"> </w:t>
      </w:r>
      <w:r w:rsidR="006838E8" w:rsidRPr="00490363">
        <w:rPr>
          <w:rFonts w:cs="Times New Roman"/>
          <w:szCs w:val="28"/>
          <w:shd w:val="clear" w:color="auto" w:fill="FFFFFF"/>
          <w:lang w:val="en-US"/>
        </w:rPr>
        <w:t>2</w:t>
      </w:r>
      <w:r w:rsidR="00E37310" w:rsidRPr="00490363">
        <w:rPr>
          <w:rFonts w:cs="Times New Roman"/>
          <w:szCs w:val="28"/>
          <w:shd w:val="clear" w:color="auto" w:fill="FFFFFF"/>
          <w:lang w:val="en-US"/>
        </w:rPr>
        <w:t xml:space="preserve">, </w:t>
      </w:r>
      <w:r w:rsidRPr="00490363">
        <w:rPr>
          <w:rFonts w:cs="Times New Roman"/>
          <w:bCs/>
          <w:szCs w:val="28"/>
        </w:rPr>
        <w:t xml:space="preserve">Điều </w:t>
      </w:r>
      <w:r w:rsidR="006838E8" w:rsidRPr="00490363">
        <w:rPr>
          <w:rFonts w:cs="Times New Roman"/>
          <w:bCs/>
          <w:szCs w:val="28"/>
          <w:lang w:val="en-US"/>
        </w:rPr>
        <w:t>5</w:t>
      </w:r>
      <w:r w:rsidR="000B1422" w:rsidRPr="00490363">
        <w:rPr>
          <w:rFonts w:cs="Times New Roman"/>
          <w:bCs/>
          <w:szCs w:val="28"/>
          <w:lang w:val="en-US"/>
        </w:rPr>
        <w:t xml:space="preserve"> </w:t>
      </w:r>
      <w:r w:rsidR="000204C3" w:rsidRPr="00490363">
        <w:rPr>
          <w:rFonts w:cs="Times New Roman"/>
          <w:bCs/>
          <w:szCs w:val="28"/>
          <w:lang w:val="en-US"/>
        </w:rPr>
        <w:t xml:space="preserve">Quy định này </w:t>
      </w:r>
      <w:r w:rsidRPr="00490363">
        <w:rPr>
          <w:rFonts w:cs="Times New Roman"/>
          <w:iCs/>
          <w:szCs w:val="28"/>
        </w:rPr>
        <w:t>đạt cấp độ “Xuất sắc”.</w:t>
      </w:r>
    </w:p>
    <w:p w:rsidR="00642ED0" w:rsidRPr="00490363" w:rsidRDefault="00642ED0" w:rsidP="00F5391F">
      <w:pPr>
        <w:spacing w:before="120" w:line="360" w:lineRule="exact"/>
        <w:ind w:firstLine="567"/>
        <w:jc w:val="both"/>
        <w:rPr>
          <w:rFonts w:cs="Times New Roman"/>
          <w:szCs w:val="28"/>
          <w:lang w:val="nl-NL"/>
        </w:rPr>
      </w:pPr>
      <w:r w:rsidRPr="00490363">
        <w:rPr>
          <w:rFonts w:cs="Times New Roman"/>
          <w:szCs w:val="28"/>
          <w:lang w:val="nl-NL"/>
        </w:rPr>
        <w:t xml:space="preserve">c) Hoàn thành 100% các chỉ tiêu, nhiệm vụ </w:t>
      </w:r>
      <w:r w:rsidR="00B659D7" w:rsidRPr="00490363">
        <w:rPr>
          <w:rFonts w:cs="Times New Roman"/>
          <w:szCs w:val="28"/>
          <w:lang w:val="nl-NL"/>
        </w:rPr>
        <w:t xml:space="preserve">được giao </w:t>
      </w:r>
      <w:r w:rsidRPr="00490363">
        <w:rPr>
          <w:rFonts w:cs="Times New Roman"/>
          <w:szCs w:val="28"/>
          <w:lang w:val="nl-NL"/>
        </w:rPr>
        <w:t xml:space="preserve">theo </w:t>
      </w:r>
      <w:r w:rsidR="00AC3675" w:rsidRPr="00490363">
        <w:rPr>
          <w:rFonts w:cs="Times New Roman"/>
          <w:szCs w:val="28"/>
          <w:lang w:val="nl-NL"/>
        </w:rPr>
        <w:t xml:space="preserve">chương trình công tác, </w:t>
      </w:r>
      <w:r w:rsidRPr="00490363">
        <w:rPr>
          <w:rFonts w:cs="Times New Roman"/>
          <w:szCs w:val="28"/>
          <w:lang w:val="nl-NL"/>
        </w:rPr>
        <w:t xml:space="preserve">kế hoạch </w:t>
      </w:r>
      <w:r w:rsidR="0049109E" w:rsidRPr="00490363">
        <w:rPr>
          <w:rFonts w:cs="Times New Roman"/>
          <w:szCs w:val="28"/>
          <w:lang w:val="nl-NL"/>
        </w:rPr>
        <w:t xml:space="preserve">được giao </w:t>
      </w:r>
      <w:r w:rsidR="006265B9" w:rsidRPr="00490363">
        <w:rPr>
          <w:rFonts w:cs="Times New Roman"/>
          <w:bCs/>
          <w:szCs w:val="28"/>
        </w:rPr>
        <w:t>đúng tiến độ</w:t>
      </w:r>
      <w:r w:rsidR="006265B9" w:rsidRPr="00490363">
        <w:rPr>
          <w:rFonts w:cs="Times New Roman"/>
          <w:bCs/>
          <w:szCs w:val="28"/>
          <w:lang w:val="en-US"/>
        </w:rPr>
        <w:t>,</w:t>
      </w:r>
      <w:r w:rsidRPr="00490363">
        <w:rPr>
          <w:rFonts w:cs="Times New Roman"/>
          <w:szCs w:val="28"/>
          <w:lang w:val="nl-NL"/>
        </w:rPr>
        <w:t xml:space="preserve"> bảo đảm chất lượng, hiệu quả</w:t>
      </w:r>
      <w:r w:rsidR="006951EB" w:rsidRPr="00490363">
        <w:rPr>
          <w:rFonts w:cs="Times New Roman"/>
          <w:szCs w:val="28"/>
          <w:lang w:val="nl-NL"/>
        </w:rPr>
        <w:t>;</w:t>
      </w:r>
      <w:r w:rsidRPr="00490363">
        <w:rPr>
          <w:rFonts w:cs="Times New Roman"/>
          <w:szCs w:val="28"/>
          <w:lang w:val="nl-NL"/>
        </w:rPr>
        <w:t xml:space="preserve"> trong đó có ít nhất 50% chỉ tiêu, nhiệm vụ</w:t>
      </w:r>
      <w:r w:rsidR="000B1422" w:rsidRPr="00490363">
        <w:rPr>
          <w:rFonts w:cs="Times New Roman"/>
          <w:szCs w:val="28"/>
          <w:lang w:val="nl-NL"/>
        </w:rPr>
        <w:t xml:space="preserve"> </w:t>
      </w:r>
      <w:r w:rsidRPr="00490363">
        <w:rPr>
          <w:rFonts w:cs="Times New Roman"/>
          <w:szCs w:val="28"/>
          <w:lang w:val="nl-NL"/>
        </w:rPr>
        <w:t>hoàn thành vượt mức</w:t>
      </w:r>
      <w:r w:rsidR="007C38BC" w:rsidRPr="00490363">
        <w:rPr>
          <w:rFonts w:cs="Times New Roman"/>
          <w:szCs w:val="28"/>
          <w:lang w:val="nl-NL"/>
        </w:rPr>
        <w:t xml:space="preserve"> (hoặc vượt tiến độ)</w:t>
      </w:r>
      <w:r w:rsidRPr="00490363">
        <w:rPr>
          <w:rFonts w:cs="Times New Roman"/>
          <w:szCs w:val="28"/>
          <w:lang w:val="nl-NL"/>
        </w:rPr>
        <w:t xml:space="preserve">, không có tiêu chí, tiêu chí thành phần </w:t>
      </w:r>
      <w:r w:rsidR="00707A18" w:rsidRPr="00490363">
        <w:rPr>
          <w:rFonts w:cs="Times New Roman"/>
          <w:szCs w:val="28"/>
          <w:lang w:val="en-US"/>
        </w:rPr>
        <w:t>0</w:t>
      </w:r>
      <w:r w:rsidRPr="00490363">
        <w:rPr>
          <w:rFonts w:cs="Times New Roman"/>
          <w:szCs w:val="28"/>
          <w:lang w:val="nl-NL"/>
        </w:rPr>
        <w:t xml:space="preserve"> điểm</w:t>
      </w:r>
      <w:r w:rsidRPr="00490363">
        <w:rPr>
          <w:rFonts w:cs="Times New Roman"/>
          <w:szCs w:val="28"/>
        </w:rPr>
        <w:t>.</w:t>
      </w:r>
    </w:p>
    <w:p w:rsidR="00C05E51" w:rsidRPr="00490363" w:rsidRDefault="00642ED0" w:rsidP="00F5391F">
      <w:pPr>
        <w:spacing w:before="120" w:line="360" w:lineRule="exact"/>
        <w:ind w:firstLine="567"/>
        <w:jc w:val="both"/>
        <w:rPr>
          <w:rFonts w:cs="Times New Roman"/>
          <w:szCs w:val="28"/>
          <w:lang w:val="nl-NL"/>
        </w:rPr>
      </w:pPr>
      <w:r w:rsidRPr="00490363">
        <w:rPr>
          <w:rFonts w:cs="Times New Roman"/>
          <w:szCs w:val="28"/>
          <w:lang w:val="nl-NL"/>
        </w:rPr>
        <w:t xml:space="preserve">d) 100% </w:t>
      </w:r>
      <w:r w:rsidR="00B73295" w:rsidRPr="00490363">
        <w:rPr>
          <w:rFonts w:cs="Times New Roman"/>
          <w:szCs w:val="28"/>
          <w:lang w:val="nl-NL"/>
        </w:rPr>
        <w:t>các</w:t>
      </w:r>
      <w:r w:rsidR="000B1422" w:rsidRPr="00490363">
        <w:rPr>
          <w:rFonts w:cs="Times New Roman"/>
          <w:szCs w:val="28"/>
          <w:lang w:val="nl-NL"/>
        </w:rPr>
        <w:t xml:space="preserve"> </w:t>
      </w:r>
      <w:r w:rsidR="004C60C2" w:rsidRPr="00490363">
        <w:rPr>
          <w:rFonts w:cs="Times New Roman"/>
          <w:szCs w:val="28"/>
          <w:lang w:val="nl-NL"/>
        </w:rPr>
        <w:t>phòng, ban</w:t>
      </w:r>
      <w:r w:rsidR="00A166E3" w:rsidRPr="00490363">
        <w:rPr>
          <w:rFonts w:cs="Times New Roman"/>
          <w:szCs w:val="28"/>
          <w:lang w:val="nl-NL"/>
        </w:rPr>
        <w:t xml:space="preserve">, đơn vị </w:t>
      </w:r>
      <w:r w:rsidRPr="00490363">
        <w:rPr>
          <w:rFonts w:cs="Times New Roman"/>
          <w:szCs w:val="28"/>
          <w:lang w:val="nl-NL"/>
        </w:rPr>
        <w:t xml:space="preserve">trực thuộc được xếp loại </w:t>
      </w:r>
      <w:r w:rsidR="004C60C2" w:rsidRPr="00490363">
        <w:rPr>
          <w:rFonts w:cs="Times New Roman"/>
          <w:szCs w:val="28"/>
          <w:lang w:val="nl-NL"/>
        </w:rPr>
        <w:t>chất lượng "H</w:t>
      </w:r>
      <w:r w:rsidRPr="00490363">
        <w:rPr>
          <w:rFonts w:cs="Times New Roman"/>
          <w:szCs w:val="28"/>
          <w:lang w:val="nl-NL"/>
        </w:rPr>
        <w:t>oàn thành nhiệm vụ</w:t>
      </w:r>
      <w:r w:rsidR="004C60C2" w:rsidRPr="00490363">
        <w:rPr>
          <w:rFonts w:cs="Times New Roman"/>
          <w:szCs w:val="28"/>
          <w:lang w:val="nl-NL"/>
        </w:rPr>
        <w:t>"</w:t>
      </w:r>
      <w:r w:rsidRPr="00490363">
        <w:rPr>
          <w:rFonts w:cs="Times New Roman"/>
          <w:szCs w:val="28"/>
          <w:lang w:val="nl-NL"/>
        </w:rPr>
        <w:t xml:space="preserve"> trở lên, trong đó có từ 90% được xếp loại </w:t>
      </w:r>
      <w:r w:rsidR="00581576" w:rsidRPr="00490363">
        <w:rPr>
          <w:rFonts w:cs="Times New Roman"/>
          <w:szCs w:val="28"/>
          <w:lang w:val="nl-NL"/>
        </w:rPr>
        <w:t>chất lượng "H</w:t>
      </w:r>
      <w:r w:rsidRPr="00490363">
        <w:rPr>
          <w:rFonts w:cs="Times New Roman"/>
          <w:szCs w:val="28"/>
          <w:lang w:val="nl-NL"/>
        </w:rPr>
        <w:t>oàn thành tốt nhiệm vụ</w:t>
      </w:r>
      <w:r w:rsidR="00581576" w:rsidRPr="00490363">
        <w:rPr>
          <w:rFonts w:cs="Times New Roman"/>
          <w:szCs w:val="28"/>
          <w:lang w:val="nl-NL"/>
        </w:rPr>
        <w:t>"</w:t>
      </w:r>
      <w:r w:rsidRPr="00490363">
        <w:rPr>
          <w:rFonts w:cs="Times New Roman"/>
          <w:szCs w:val="28"/>
          <w:lang w:val="nl-NL"/>
        </w:rPr>
        <w:t xml:space="preserve"> trở lên; </w:t>
      </w:r>
      <w:r w:rsidR="00C05E51" w:rsidRPr="00490363">
        <w:rPr>
          <w:rFonts w:cs="Times New Roman"/>
          <w:szCs w:val="28"/>
          <w:lang w:val="nl-NL"/>
        </w:rPr>
        <w:t xml:space="preserve">100% cán bộ, công chức, viên chức được xếp loại chất lượng "Hoàn thành nhiệm vụ" trở lên, trong đó có từ 85% cán bộ, công chức, viên chức được xếp loại chất lượng "Hoàn thành tốt nhiệm vụ" trở lên; </w:t>
      </w:r>
      <w:r w:rsidRPr="00490363">
        <w:rPr>
          <w:rFonts w:cs="Times New Roman"/>
          <w:szCs w:val="28"/>
          <w:lang w:val="nl-NL"/>
        </w:rPr>
        <w:t>không có thành viên của tập thể lãnh đạo, quản lý bị xử lý kỷ luậ</w:t>
      </w:r>
      <w:r w:rsidR="0059337D">
        <w:rPr>
          <w:rFonts w:cs="Times New Roman"/>
          <w:szCs w:val="28"/>
          <w:lang w:val="nl-NL"/>
        </w:rPr>
        <w:t xml:space="preserve">t </w:t>
      </w:r>
      <w:r w:rsidR="00581576" w:rsidRPr="00490363">
        <w:rPr>
          <w:rFonts w:cs="Times New Roman"/>
          <w:szCs w:val="28"/>
        </w:rPr>
        <w:t>trong năm</w:t>
      </w:r>
      <w:r w:rsidRPr="00490363">
        <w:rPr>
          <w:rFonts w:cs="Times New Roman"/>
          <w:szCs w:val="28"/>
          <w:lang w:val="nl-NL"/>
        </w:rPr>
        <w:t xml:space="preserve">. </w:t>
      </w:r>
    </w:p>
    <w:p w:rsidR="00834F49" w:rsidRPr="00490363" w:rsidRDefault="00CA1248" w:rsidP="00F5391F">
      <w:pPr>
        <w:tabs>
          <w:tab w:val="left" w:pos="4111"/>
          <w:tab w:val="left" w:pos="6663"/>
        </w:tabs>
        <w:spacing w:before="120" w:line="360" w:lineRule="exact"/>
        <w:ind w:firstLine="567"/>
        <w:jc w:val="both"/>
        <w:rPr>
          <w:rFonts w:cs="Times New Roman"/>
          <w:szCs w:val="28"/>
          <w:lang w:val="nl-NL"/>
        </w:rPr>
      </w:pPr>
      <w:r w:rsidRPr="00490363">
        <w:rPr>
          <w:rFonts w:cs="Times New Roman"/>
          <w:szCs w:val="28"/>
          <w:lang w:val="en-US"/>
        </w:rPr>
        <w:t>đ</w:t>
      </w:r>
      <w:r w:rsidR="00834F49" w:rsidRPr="00490363">
        <w:rPr>
          <w:rFonts w:cs="Times New Roman"/>
          <w:szCs w:val="28"/>
          <w:lang w:val="en-US"/>
        </w:rPr>
        <w:t xml:space="preserve">) </w:t>
      </w:r>
      <w:r w:rsidRPr="00490363">
        <w:rPr>
          <w:rFonts w:cs="Times New Roman"/>
          <w:szCs w:val="28"/>
          <w:lang w:val="en-US"/>
        </w:rPr>
        <w:t>C</w:t>
      </w:r>
      <w:r w:rsidR="00834F49" w:rsidRPr="00490363">
        <w:rPr>
          <w:rFonts w:cs="Times New Roman"/>
          <w:szCs w:val="28"/>
        </w:rPr>
        <w:t xml:space="preserve">ác tổ chức chính trị - xã hội </w:t>
      </w:r>
      <w:r w:rsidR="00C84FA9" w:rsidRPr="00490363">
        <w:rPr>
          <w:rFonts w:cs="Times New Roman"/>
          <w:szCs w:val="28"/>
          <w:lang w:val="en-US"/>
        </w:rPr>
        <w:t>của cơ quan, đơn vị</w:t>
      </w:r>
      <w:r w:rsidR="00834F49" w:rsidRPr="00490363">
        <w:rPr>
          <w:rFonts w:cs="Times New Roman"/>
          <w:szCs w:val="28"/>
        </w:rPr>
        <w:t xml:space="preserve"> được xếp loại chất lượng “Hoàn thành tốt nhiệm vụ” trở lên</w:t>
      </w:r>
      <w:r w:rsidR="00834F49" w:rsidRPr="00490363">
        <w:rPr>
          <w:rFonts w:cs="Times New Roman"/>
          <w:szCs w:val="28"/>
          <w:lang w:val="en-US"/>
        </w:rPr>
        <w:t>.</w:t>
      </w:r>
    </w:p>
    <w:p w:rsidR="007B460A" w:rsidRPr="00490363" w:rsidRDefault="007B460A" w:rsidP="00F5391F">
      <w:pPr>
        <w:tabs>
          <w:tab w:val="left" w:pos="4111"/>
          <w:tab w:val="left" w:pos="6663"/>
        </w:tabs>
        <w:spacing w:before="120" w:line="360" w:lineRule="exact"/>
        <w:ind w:firstLine="567"/>
        <w:jc w:val="both"/>
        <w:rPr>
          <w:rFonts w:cs="Times New Roman"/>
          <w:szCs w:val="28"/>
          <w:lang w:val="nl-NL"/>
        </w:rPr>
      </w:pPr>
      <w:r w:rsidRPr="00490363">
        <w:rPr>
          <w:rFonts w:cs="Times New Roman"/>
          <w:i/>
          <w:szCs w:val="28"/>
          <w:shd w:val="clear" w:color="auto" w:fill="FFFFFF"/>
          <w:lang w:val="en-US"/>
        </w:rPr>
        <w:t>Lưu ý:</w:t>
      </w:r>
      <w:r w:rsidR="000B1422" w:rsidRPr="00490363">
        <w:rPr>
          <w:rFonts w:cs="Times New Roman"/>
          <w:i/>
          <w:szCs w:val="28"/>
          <w:shd w:val="clear" w:color="auto" w:fill="FFFFFF"/>
          <w:lang w:val="en-US"/>
        </w:rPr>
        <w:t xml:space="preserve"> </w:t>
      </w:r>
      <w:r w:rsidR="00225458" w:rsidRPr="00490363">
        <w:rPr>
          <w:rFonts w:cs="Times New Roman"/>
          <w:szCs w:val="28"/>
          <w:shd w:val="clear" w:color="auto" w:fill="FFFFFF"/>
          <w:lang w:val="en-US"/>
        </w:rPr>
        <w:t>Các cơ quan, đơn vị</w:t>
      </w:r>
      <w:r w:rsidRPr="00490363">
        <w:rPr>
          <w:rFonts w:cs="Times New Roman"/>
          <w:szCs w:val="28"/>
          <w:shd w:val="clear" w:color="auto" w:fill="FFFFFF"/>
        </w:rPr>
        <w:t xml:space="preserve"> xem xét, quyết định số lượng </w:t>
      </w:r>
      <w:r w:rsidR="00DB6B5F" w:rsidRPr="00490363">
        <w:rPr>
          <w:rFonts w:cs="Times New Roman"/>
          <w:szCs w:val="28"/>
          <w:lang w:val="nl-NL"/>
        </w:rPr>
        <w:t xml:space="preserve">phòng, ban, đơn vị </w:t>
      </w:r>
      <w:r w:rsidR="00182D52" w:rsidRPr="00490363">
        <w:rPr>
          <w:rFonts w:cs="Times New Roman"/>
          <w:szCs w:val="28"/>
          <w:lang w:val="nl-NL"/>
        </w:rPr>
        <w:t xml:space="preserve">trực thuộc </w:t>
      </w:r>
      <w:r w:rsidRPr="00490363">
        <w:rPr>
          <w:rFonts w:cs="Times New Roman"/>
          <w:szCs w:val="28"/>
          <w:shd w:val="clear" w:color="auto" w:fill="FFFFFF"/>
        </w:rPr>
        <w:t xml:space="preserve">được xếp loại “Hoàn thành xuất sắc nhiệm vụ” không vượt quá 20% số </w:t>
      </w:r>
      <w:r w:rsidR="00182D52" w:rsidRPr="00490363">
        <w:rPr>
          <w:rFonts w:cs="Times New Roman"/>
          <w:szCs w:val="28"/>
          <w:lang w:val="nl-NL"/>
        </w:rPr>
        <w:t xml:space="preserve">các </w:t>
      </w:r>
      <w:r w:rsidR="00DB6B5F" w:rsidRPr="00490363">
        <w:rPr>
          <w:rFonts w:cs="Times New Roman"/>
          <w:szCs w:val="28"/>
          <w:lang w:val="nl-NL"/>
        </w:rPr>
        <w:t xml:space="preserve">phòng, ban, đơn vị </w:t>
      </w:r>
      <w:r w:rsidR="00182D52" w:rsidRPr="00490363">
        <w:rPr>
          <w:rFonts w:cs="Times New Roman"/>
          <w:szCs w:val="28"/>
          <w:lang w:val="nl-NL"/>
        </w:rPr>
        <w:t xml:space="preserve">trực thuộc </w:t>
      </w:r>
      <w:r w:rsidRPr="00490363">
        <w:rPr>
          <w:rFonts w:cs="Times New Roman"/>
          <w:szCs w:val="28"/>
          <w:shd w:val="clear" w:color="auto" w:fill="FFFFFF"/>
        </w:rPr>
        <w:t xml:space="preserve">được xếp loại “Hoàn thành tốt nhiệm vụ”. </w:t>
      </w:r>
      <w:r w:rsidRPr="00490363">
        <w:rPr>
          <w:rFonts w:cs="Times New Roman"/>
          <w:szCs w:val="28"/>
          <w:shd w:val="clear" w:color="auto" w:fill="FFFFFF"/>
          <w:lang w:val="en-US"/>
        </w:rPr>
        <w:t>N</w:t>
      </w:r>
      <w:r w:rsidRPr="00490363">
        <w:rPr>
          <w:rFonts w:cs="Times New Roman"/>
          <w:szCs w:val="28"/>
        </w:rPr>
        <w:t xml:space="preserve">hững </w:t>
      </w:r>
      <w:r w:rsidRPr="00490363">
        <w:rPr>
          <w:rFonts w:cs="Times New Roman"/>
          <w:szCs w:val="28"/>
          <w:lang w:val="en-US"/>
        </w:rPr>
        <w:t>nơi</w:t>
      </w:r>
      <w:r w:rsidRPr="00490363">
        <w:rPr>
          <w:rFonts w:cs="Times New Roman"/>
          <w:szCs w:val="28"/>
        </w:rPr>
        <w:t xml:space="preserve"> có dưới 05 </w:t>
      </w:r>
      <w:r w:rsidR="005D0A39" w:rsidRPr="00490363">
        <w:rPr>
          <w:rFonts w:cs="Times New Roman"/>
          <w:szCs w:val="28"/>
          <w:lang w:val="nl-NL"/>
        </w:rPr>
        <w:t xml:space="preserve">phòng, ban, đơn vị </w:t>
      </w:r>
      <w:r w:rsidR="0009057A" w:rsidRPr="00490363">
        <w:rPr>
          <w:rFonts w:cs="Times New Roman"/>
          <w:szCs w:val="28"/>
          <w:lang w:val="nl-NL"/>
        </w:rPr>
        <w:t xml:space="preserve">trực thuộc </w:t>
      </w:r>
      <w:r w:rsidRPr="00490363">
        <w:rPr>
          <w:rFonts w:cs="Times New Roman"/>
          <w:szCs w:val="28"/>
          <w:lang w:val="en-US"/>
        </w:rPr>
        <w:t xml:space="preserve">và có 100% </w:t>
      </w:r>
      <w:r w:rsidR="007B0B2A" w:rsidRPr="00490363">
        <w:rPr>
          <w:rFonts w:cs="Times New Roman"/>
          <w:szCs w:val="28"/>
          <w:lang w:val="nl-NL"/>
        </w:rPr>
        <w:t xml:space="preserve">phòng, ban, đơn vị </w:t>
      </w:r>
      <w:r w:rsidR="0009057A" w:rsidRPr="00490363">
        <w:rPr>
          <w:rFonts w:cs="Times New Roman"/>
          <w:szCs w:val="28"/>
          <w:lang w:val="nl-NL"/>
        </w:rPr>
        <w:t xml:space="preserve">trực thuộc </w:t>
      </w:r>
      <w:r w:rsidRPr="00490363">
        <w:rPr>
          <w:rFonts w:cs="Times New Roman"/>
          <w:szCs w:val="28"/>
          <w:lang w:val="en-US"/>
        </w:rPr>
        <w:t>được xếp loại "Hoàn thành tốt nhiệm vụ"</w:t>
      </w:r>
      <w:r w:rsidRPr="00490363">
        <w:rPr>
          <w:rFonts w:cs="Times New Roman"/>
          <w:szCs w:val="28"/>
        </w:rPr>
        <w:t xml:space="preserve"> thì </w:t>
      </w:r>
      <w:r w:rsidRPr="00490363">
        <w:rPr>
          <w:rFonts w:cs="Times New Roman"/>
          <w:szCs w:val="28"/>
          <w:lang w:val="en-US"/>
        </w:rPr>
        <w:t xml:space="preserve">được </w:t>
      </w:r>
      <w:r w:rsidRPr="00490363">
        <w:rPr>
          <w:rFonts w:cs="Times New Roman"/>
          <w:szCs w:val="28"/>
        </w:rPr>
        <w:t xml:space="preserve">chọn 01 </w:t>
      </w:r>
      <w:r w:rsidR="005D0A39" w:rsidRPr="00490363">
        <w:rPr>
          <w:rFonts w:cs="Times New Roman"/>
          <w:szCs w:val="28"/>
          <w:lang w:val="nl-NL"/>
        </w:rPr>
        <w:t xml:space="preserve">phòng, ban, đơn vị </w:t>
      </w:r>
      <w:r w:rsidR="0009057A" w:rsidRPr="00490363">
        <w:rPr>
          <w:rFonts w:cs="Times New Roman"/>
          <w:szCs w:val="28"/>
          <w:lang w:val="nl-NL"/>
        </w:rPr>
        <w:t xml:space="preserve">trực thuộc </w:t>
      </w:r>
      <w:r w:rsidRPr="00490363">
        <w:rPr>
          <w:rFonts w:cs="Times New Roman"/>
          <w:szCs w:val="28"/>
        </w:rPr>
        <w:t>xếp loại "Hoàn thành xuất sắc nhiệm vụ" nếu đủ điều kiệ</w:t>
      </w:r>
      <w:r w:rsidR="005933BC" w:rsidRPr="00490363">
        <w:rPr>
          <w:rFonts w:cs="Times New Roman"/>
          <w:szCs w:val="28"/>
        </w:rPr>
        <w:t>n.</w:t>
      </w:r>
    </w:p>
    <w:p w:rsidR="00750DCC" w:rsidRPr="00490363" w:rsidRDefault="00750DCC" w:rsidP="00F5391F">
      <w:pPr>
        <w:tabs>
          <w:tab w:val="left" w:pos="4111"/>
          <w:tab w:val="left" w:pos="6663"/>
        </w:tabs>
        <w:spacing w:before="120" w:line="360" w:lineRule="exact"/>
        <w:ind w:firstLine="567"/>
        <w:jc w:val="both"/>
        <w:rPr>
          <w:rFonts w:cs="Times New Roman"/>
          <w:b/>
          <w:szCs w:val="28"/>
          <w:lang w:val="nl-NL"/>
        </w:rPr>
      </w:pPr>
      <w:r w:rsidRPr="00490363">
        <w:rPr>
          <w:rFonts w:cs="Times New Roman"/>
          <w:b/>
          <w:szCs w:val="28"/>
          <w:shd w:val="clear" w:color="auto" w:fill="FFFFFF"/>
          <w:lang w:val="en-US"/>
        </w:rPr>
        <w:t>2.</w:t>
      </w:r>
      <w:r w:rsidRPr="00490363">
        <w:rPr>
          <w:rFonts w:cs="Times New Roman"/>
          <w:b/>
          <w:szCs w:val="28"/>
          <w:shd w:val="clear" w:color="auto" w:fill="FFFFFF"/>
        </w:rPr>
        <w:t xml:space="preserve"> Hoàn thành tốt nhiệm vụ</w:t>
      </w:r>
    </w:p>
    <w:p w:rsidR="000B44A1" w:rsidRPr="00490363" w:rsidRDefault="00750DCC" w:rsidP="00F5391F">
      <w:pPr>
        <w:tabs>
          <w:tab w:val="left" w:pos="4111"/>
          <w:tab w:val="left" w:pos="6663"/>
        </w:tabs>
        <w:spacing w:before="120" w:line="360" w:lineRule="exact"/>
        <w:ind w:firstLine="567"/>
        <w:jc w:val="both"/>
        <w:rPr>
          <w:rFonts w:cs="Times New Roman"/>
          <w:b/>
          <w:szCs w:val="28"/>
          <w:lang w:val="nl-NL"/>
        </w:rPr>
      </w:pPr>
      <w:r w:rsidRPr="00490363">
        <w:rPr>
          <w:rFonts w:cs="Times New Roman"/>
          <w:szCs w:val="28"/>
          <w:shd w:val="clear" w:color="auto" w:fill="FFFFFF"/>
          <w:lang w:val="en-US"/>
        </w:rPr>
        <w:t>a)</w:t>
      </w:r>
      <w:r w:rsidR="001D7E83" w:rsidRPr="00490363">
        <w:rPr>
          <w:rFonts w:cs="Times New Roman"/>
          <w:szCs w:val="28"/>
          <w:shd w:val="clear" w:color="auto" w:fill="FFFFFF"/>
          <w:lang w:val="en-US"/>
        </w:rPr>
        <w:t xml:space="preserve"> </w:t>
      </w:r>
      <w:r w:rsidR="000B44A1" w:rsidRPr="00490363">
        <w:rPr>
          <w:rFonts w:cs="Times New Roman"/>
          <w:szCs w:val="28"/>
          <w:shd w:val="clear" w:color="auto" w:fill="FFFFFF"/>
        </w:rPr>
        <w:t xml:space="preserve">Các tiêu chí đánh giá </w:t>
      </w:r>
      <w:r w:rsidR="000B44A1" w:rsidRPr="00490363">
        <w:rPr>
          <w:rFonts w:cs="Times New Roman"/>
          <w:szCs w:val="28"/>
          <w:shd w:val="clear" w:color="auto" w:fill="FFFFFF"/>
          <w:lang w:val="en-US"/>
        </w:rPr>
        <w:t xml:space="preserve">tại </w:t>
      </w:r>
      <w:r w:rsidR="000B44A1" w:rsidRPr="00490363">
        <w:rPr>
          <w:rFonts w:cs="Times New Roman"/>
          <w:bCs/>
          <w:szCs w:val="28"/>
        </w:rPr>
        <w:t xml:space="preserve">Điều </w:t>
      </w:r>
      <w:r w:rsidR="00C87D64" w:rsidRPr="00490363">
        <w:rPr>
          <w:rFonts w:cs="Times New Roman"/>
          <w:bCs/>
          <w:szCs w:val="28"/>
          <w:lang w:val="en-US"/>
        </w:rPr>
        <w:t>5</w:t>
      </w:r>
      <w:r w:rsidR="001D7E83" w:rsidRPr="00490363">
        <w:rPr>
          <w:rFonts w:cs="Times New Roman"/>
          <w:bCs/>
          <w:szCs w:val="28"/>
          <w:lang w:val="en-US"/>
        </w:rPr>
        <w:t xml:space="preserve"> </w:t>
      </w:r>
      <w:r w:rsidR="000204C3" w:rsidRPr="00490363">
        <w:rPr>
          <w:rFonts w:cs="Times New Roman"/>
          <w:bCs/>
          <w:szCs w:val="28"/>
          <w:lang w:val="en-US"/>
        </w:rPr>
        <w:t xml:space="preserve">Quy định này </w:t>
      </w:r>
      <w:r w:rsidR="000B44A1" w:rsidRPr="00490363">
        <w:rPr>
          <w:rFonts w:cs="Times New Roman"/>
          <w:szCs w:val="28"/>
          <w:shd w:val="clear" w:color="auto" w:fill="FFFFFF"/>
        </w:rPr>
        <w:t>đạt cấp độ “</w:t>
      </w:r>
      <w:r w:rsidR="00BB37FD" w:rsidRPr="00490363">
        <w:rPr>
          <w:rFonts w:cs="Times New Roman"/>
          <w:szCs w:val="28"/>
          <w:shd w:val="clear" w:color="auto" w:fill="FFFFFF"/>
        </w:rPr>
        <w:t>Trung bình</w:t>
      </w:r>
      <w:r w:rsidR="000B44A1" w:rsidRPr="00490363">
        <w:rPr>
          <w:rFonts w:cs="Times New Roman"/>
          <w:szCs w:val="28"/>
          <w:shd w:val="clear" w:color="auto" w:fill="FFFFFF"/>
        </w:rPr>
        <w:t>”</w:t>
      </w:r>
      <w:r w:rsidR="000B44A1" w:rsidRPr="00490363">
        <w:rPr>
          <w:rFonts w:cs="Times New Roman"/>
          <w:szCs w:val="28"/>
          <w:shd w:val="clear" w:color="auto" w:fill="FFFFFF"/>
          <w:lang w:val="en-US"/>
        </w:rPr>
        <w:t xml:space="preserve"> trở lên, trong đó </w:t>
      </w:r>
      <w:r w:rsidR="000B44A1" w:rsidRPr="00490363">
        <w:rPr>
          <w:rFonts w:cs="Times New Roman"/>
          <w:szCs w:val="28"/>
        </w:rPr>
        <w:t xml:space="preserve">tiêu chí </w:t>
      </w:r>
      <w:r w:rsidR="002F069C" w:rsidRPr="00490363">
        <w:rPr>
          <w:rFonts w:cs="Times New Roman"/>
          <w:iCs/>
          <w:szCs w:val="28"/>
        </w:rPr>
        <w:t>đánh giá</w:t>
      </w:r>
      <w:r w:rsidR="001D7E83" w:rsidRPr="00490363">
        <w:rPr>
          <w:rFonts w:cs="Times New Roman"/>
          <w:iCs/>
          <w:szCs w:val="28"/>
          <w:lang w:val="en-US"/>
        </w:rPr>
        <w:t xml:space="preserve"> </w:t>
      </w:r>
      <w:r w:rsidR="000B44A1" w:rsidRPr="00490363">
        <w:rPr>
          <w:rFonts w:cs="Times New Roman"/>
          <w:szCs w:val="28"/>
          <w:lang w:val="en-US"/>
        </w:rPr>
        <w:t xml:space="preserve">về kết quả thực hiện nhiệm vụ được giao trong năm </w:t>
      </w:r>
      <w:r w:rsidR="000B44A1" w:rsidRPr="00490363">
        <w:rPr>
          <w:rFonts w:cs="Times New Roman"/>
          <w:bCs/>
          <w:szCs w:val="28"/>
        </w:rPr>
        <w:t xml:space="preserve">tại </w:t>
      </w:r>
      <w:r w:rsidR="002204EE" w:rsidRPr="00490363">
        <w:rPr>
          <w:rFonts w:cs="Times New Roman"/>
          <w:bCs/>
          <w:szCs w:val="28"/>
          <w:lang w:val="en-US"/>
        </w:rPr>
        <w:t>k</w:t>
      </w:r>
      <w:r w:rsidR="000B44A1" w:rsidRPr="00490363">
        <w:rPr>
          <w:rFonts w:cs="Times New Roman"/>
          <w:szCs w:val="28"/>
          <w:shd w:val="clear" w:color="auto" w:fill="FFFFFF"/>
        </w:rPr>
        <w:t>hoản</w:t>
      </w:r>
      <w:r w:rsidR="001D7E83" w:rsidRPr="00490363">
        <w:rPr>
          <w:rFonts w:cs="Times New Roman"/>
          <w:szCs w:val="28"/>
          <w:shd w:val="clear" w:color="auto" w:fill="FFFFFF"/>
          <w:lang w:val="en-US"/>
        </w:rPr>
        <w:t xml:space="preserve"> </w:t>
      </w:r>
      <w:r w:rsidR="002204EE" w:rsidRPr="00490363">
        <w:rPr>
          <w:rFonts w:cs="Times New Roman"/>
          <w:szCs w:val="28"/>
          <w:shd w:val="clear" w:color="auto" w:fill="FFFFFF"/>
          <w:lang w:val="en-US"/>
        </w:rPr>
        <w:t>2</w:t>
      </w:r>
      <w:r w:rsidR="000B44A1" w:rsidRPr="00490363">
        <w:rPr>
          <w:rFonts w:cs="Times New Roman"/>
          <w:szCs w:val="28"/>
          <w:shd w:val="clear" w:color="auto" w:fill="FFFFFF"/>
          <w:lang w:val="en-US"/>
        </w:rPr>
        <w:t xml:space="preserve">, </w:t>
      </w:r>
      <w:r w:rsidR="000B44A1" w:rsidRPr="00490363">
        <w:rPr>
          <w:rFonts w:cs="Times New Roman"/>
          <w:bCs/>
          <w:szCs w:val="28"/>
        </w:rPr>
        <w:t xml:space="preserve">Điều </w:t>
      </w:r>
      <w:r w:rsidR="002204EE" w:rsidRPr="00490363">
        <w:rPr>
          <w:rFonts w:cs="Times New Roman"/>
          <w:bCs/>
          <w:szCs w:val="28"/>
          <w:lang w:val="en-US"/>
        </w:rPr>
        <w:t>5</w:t>
      </w:r>
      <w:r w:rsidR="001D7E83" w:rsidRPr="00490363">
        <w:rPr>
          <w:rFonts w:cs="Times New Roman"/>
          <w:bCs/>
          <w:szCs w:val="28"/>
          <w:lang w:val="en-US"/>
        </w:rPr>
        <w:t xml:space="preserve"> </w:t>
      </w:r>
      <w:r w:rsidR="000204C3" w:rsidRPr="00490363">
        <w:rPr>
          <w:rFonts w:cs="Times New Roman"/>
          <w:bCs/>
          <w:szCs w:val="28"/>
          <w:lang w:val="en-US"/>
        </w:rPr>
        <w:t xml:space="preserve">Quy định này </w:t>
      </w:r>
      <w:r w:rsidR="000B44A1" w:rsidRPr="00490363">
        <w:rPr>
          <w:rFonts w:cs="Times New Roman"/>
          <w:iCs/>
          <w:szCs w:val="28"/>
        </w:rPr>
        <w:t>đạt cấp độ “</w:t>
      </w:r>
      <w:r w:rsidR="00BB37FD" w:rsidRPr="00490363">
        <w:rPr>
          <w:rFonts w:cs="Times New Roman"/>
          <w:iCs/>
          <w:szCs w:val="28"/>
          <w:lang w:val="en-US"/>
        </w:rPr>
        <w:t>Tốt</w:t>
      </w:r>
      <w:r w:rsidR="000B44A1" w:rsidRPr="00490363">
        <w:rPr>
          <w:rFonts w:cs="Times New Roman"/>
          <w:iCs/>
          <w:szCs w:val="28"/>
        </w:rPr>
        <w:t>”</w:t>
      </w:r>
      <w:r w:rsidR="00197AE7">
        <w:rPr>
          <w:rFonts w:cs="Times New Roman"/>
          <w:iCs/>
          <w:szCs w:val="28"/>
          <w:lang w:val="en-US"/>
        </w:rPr>
        <w:t xml:space="preserve"> </w:t>
      </w:r>
      <w:r w:rsidR="00824482" w:rsidRPr="00490363">
        <w:rPr>
          <w:rFonts w:cs="Times New Roman"/>
          <w:szCs w:val="28"/>
          <w:shd w:val="clear" w:color="auto" w:fill="FFFFFF"/>
          <w:lang w:val="en-US"/>
        </w:rPr>
        <w:t>trở lên</w:t>
      </w:r>
      <w:r w:rsidR="000B44A1" w:rsidRPr="00490363">
        <w:rPr>
          <w:rFonts w:cs="Times New Roman"/>
          <w:iCs/>
          <w:szCs w:val="28"/>
        </w:rPr>
        <w:t>.</w:t>
      </w:r>
    </w:p>
    <w:p w:rsidR="008B6B8D" w:rsidRPr="00490363" w:rsidRDefault="00E06182" w:rsidP="00F5391F">
      <w:pPr>
        <w:spacing w:before="120" w:line="360" w:lineRule="exact"/>
        <w:ind w:firstLine="567"/>
        <w:jc w:val="both"/>
        <w:rPr>
          <w:rFonts w:cs="Times New Roman"/>
          <w:szCs w:val="28"/>
          <w:lang w:val="nl-NL"/>
        </w:rPr>
      </w:pPr>
      <w:r w:rsidRPr="00490363">
        <w:rPr>
          <w:rFonts w:cs="Times New Roman"/>
          <w:szCs w:val="28"/>
          <w:lang w:val="nl-NL"/>
        </w:rPr>
        <w:t>b</w:t>
      </w:r>
      <w:r w:rsidR="008B6B8D" w:rsidRPr="00490363">
        <w:rPr>
          <w:rFonts w:cs="Times New Roman"/>
          <w:szCs w:val="28"/>
          <w:lang w:val="nl-NL"/>
        </w:rPr>
        <w:t xml:space="preserve">) Hoàn thành </w:t>
      </w:r>
      <w:r w:rsidR="00065643" w:rsidRPr="00490363">
        <w:rPr>
          <w:rFonts w:cs="Times New Roman"/>
          <w:szCs w:val="28"/>
          <w:lang w:val="nl-NL"/>
        </w:rPr>
        <w:t>10</w:t>
      </w:r>
      <w:r w:rsidR="008B6B8D" w:rsidRPr="00490363">
        <w:rPr>
          <w:rFonts w:cs="Times New Roman"/>
          <w:szCs w:val="28"/>
          <w:lang w:val="nl-NL"/>
        </w:rPr>
        <w:t xml:space="preserve">0% các chỉ tiêu, nhiệm vụ được giao theo chương trình công tác, kế hoạch </w:t>
      </w:r>
      <w:r w:rsidR="0049109E" w:rsidRPr="00490363">
        <w:rPr>
          <w:rFonts w:cs="Times New Roman"/>
          <w:szCs w:val="28"/>
          <w:lang w:val="nl-NL"/>
        </w:rPr>
        <w:t>được giao</w:t>
      </w:r>
      <w:r w:rsidR="006951EB" w:rsidRPr="00490363">
        <w:rPr>
          <w:rFonts w:cs="Times New Roman"/>
          <w:szCs w:val="28"/>
          <w:lang w:val="nl-NL"/>
        </w:rPr>
        <w:t>;</w:t>
      </w:r>
      <w:r w:rsidR="008B6B8D" w:rsidRPr="00490363">
        <w:rPr>
          <w:rFonts w:cs="Times New Roman"/>
          <w:szCs w:val="28"/>
          <w:lang w:val="nl-NL"/>
        </w:rPr>
        <w:t xml:space="preserve"> trong đó có ít nhất </w:t>
      </w:r>
      <w:r w:rsidR="00FD5DB0" w:rsidRPr="00490363">
        <w:rPr>
          <w:rFonts w:cs="Times New Roman"/>
          <w:szCs w:val="28"/>
          <w:lang w:val="nl-NL"/>
        </w:rPr>
        <w:t>8</w:t>
      </w:r>
      <w:r w:rsidR="008B6B8D" w:rsidRPr="00490363">
        <w:rPr>
          <w:rFonts w:cs="Times New Roman"/>
          <w:szCs w:val="28"/>
          <w:lang w:val="nl-NL"/>
        </w:rPr>
        <w:t>0% chỉ tiêu, nhiệm vụ</w:t>
      </w:r>
      <w:r w:rsidR="001D7E83" w:rsidRPr="00490363">
        <w:rPr>
          <w:rFonts w:cs="Times New Roman"/>
          <w:szCs w:val="28"/>
          <w:lang w:val="nl-NL"/>
        </w:rPr>
        <w:t xml:space="preserve"> </w:t>
      </w:r>
      <w:r w:rsidR="008B6B8D" w:rsidRPr="00490363">
        <w:rPr>
          <w:rFonts w:cs="Times New Roman"/>
          <w:szCs w:val="28"/>
          <w:lang w:val="nl-NL"/>
        </w:rPr>
        <w:t xml:space="preserve">hoàn thành </w:t>
      </w:r>
      <w:r w:rsidR="000858B2" w:rsidRPr="00490363">
        <w:rPr>
          <w:rFonts w:cs="Times New Roman"/>
          <w:bCs/>
          <w:szCs w:val="28"/>
        </w:rPr>
        <w:t>đúng tiến độ</w:t>
      </w:r>
      <w:r w:rsidR="000858B2" w:rsidRPr="00490363">
        <w:rPr>
          <w:rFonts w:cs="Times New Roman"/>
          <w:bCs/>
          <w:szCs w:val="28"/>
          <w:lang w:val="en-US"/>
        </w:rPr>
        <w:t>,</w:t>
      </w:r>
      <w:r w:rsidR="000858B2" w:rsidRPr="00490363">
        <w:rPr>
          <w:rFonts w:cs="Times New Roman"/>
          <w:szCs w:val="28"/>
          <w:lang w:val="nl-NL"/>
        </w:rPr>
        <w:t xml:space="preserve"> bảo đảm chất lượng, hiệu quả</w:t>
      </w:r>
      <w:r w:rsidR="008B6B8D" w:rsidRPr="00490363">
        <w:rPr>
          <w:rFonts w:cs="Times New Roman"/>
          <w:szCs w:val="28"/>
        </w:rPr>
        <w:t>.</w:t>
      </w:r>
    </w:p>
    <w:p w:rsidR="008B6B8D" w:rsidRPr="00490363" w:rsidRDefault="001A7D02" w:rsidP="00F5391F">
      <w:pPr>
        <w:spacing w:before="120" w:line="360" w:lineRule="exact"/>
        <w:ind w:firstLine="567"/>
        <w:jc w:val="both"/>
        <w:rPr>
          <w:rFonts w:cs="Times New Roman"/>
          <w:szCs w:val="28"/>
          <w:lang w:val="nl-NL"/>
        </w:rPr>
      </w:pPr>
      <w:r w:rsidRPr="00490363">
        <w:rPr>
          <w:rFonts w:cs="Times New Roman"/>
          <w:szCs w:val="28"/>
          <w:lang w:val="nl-NL"/>
        </w:rPr>
        <w:t>c</w:t>
      </w:r>
      <w:r w:rsidR="008B6B8D" w:rsidRPr="00490363">
        <w:rPr>
          <w:rFonts w:cs="Times New Roman"/>
          <w:szCs w:val="28"/>
          <w:lang w:val="nl-NL"/>
        </w:rPr>
        <w:t xml:space="preserve">) 100% các </w:t>
      </w:r>
      <w:r w:rsidR="008F1936" w:rsidRPr="00490363">
        <w:rPr>
          <w:rFonts w:cs="Times New Roman"/>
          <w:szCs w:val="28"/>
          <w:lang w:val="nl-NL"/>
        </w:rPr>
        <w:t xml:space="preserve">phòng, ban, đơn vị </w:t>
      </w:r>
      <w:r w:rsidR="008B6B8D" w:rsidRPr="00490363">
        <w:rPr>
          <w:rFonts w:cs="Times New Roman"/>
          <w:szCs w:val="28"/>
          <w:lang w:val="nl-NL"/>
        </w:rPr>
        <w:t xml:space="preserve">trực thuộc được xếp loại chất lượng "Hoàn thành nhiệm vụ" trở lên, trong đó có từ </w:t>
      </w:r>
      <w:r w:rsidR="0090333C" w:rsidRPr="00490363">
        <w:rPr>
          <w:rFonts w:cs="Times New Roman"/>
          <w:szCs w:val="28"/>
          <w:lang w:val="nl-NL"/>
        </w:rPr>
        <w:t>5</w:t>
      </w:r>
      <w:r w:rsidR="008B6B8D" w:rsidRPr="00490363">
        <w:rPr>
          <w:rFonts w:cs="Times New Roman"/>
          <w:szCs w:val="28"/>
          <w:lang w:val="nl-NL"/>
        </w:rPr>
        <w:t xml:space="preserve">0% được xếp loại chất lượng "Hoàn thành tốt nhiệm vụ" trở lên; 100% cán bộ, công chức, viên chức được xếp loại chất lượng "Hoàn thành nhiệm vụ" trở lên, trong đó có từ </w:t>
      </w:r>
      <w:r w:rsidR="00EC65C8" w:rsidRPr="00490363">
        <w:rPr>
          <w:rFonts w:cs="Times New Roman"/>
          <w:szCs w:val="28"/>
          <w:lang w:val="nl-NL"/>
        </w:rPr>
        <w:t>50</w:t>
      </w:r>
      <w:r w:rsidR="008B6B8D" w:rsidRPr="00490363">
        <w:rPr>
          <w:rFonts w:cs="Times New Roman"/>
          <w:szCs w:val="28"/>
          <w:lang w:val="nl-NL"/>
        </w:rPr>
        <w:t xml:space="preserve">% cán bộ, công chức, viên chức </w:t>
      </w:r>
      <w:r w:rsidR="008B6B8D" w:rsidRPr="00490363">
        <w:rPr>
          <w:rFonts w:cs="Times New Roman"/>
          <w:szCs w:val="28"/>
          <w:lang w:val="nl-NL"/>
        </w:rPr>
        <w:lastRenderedPageBreak/>
        <w:t>được xếp loại chất lượng "Hoàn thành tốt nhiệm vụ" trở lên</w:t>
      </w:r>
      <w:r w:rsidR="001D7E83" w:rsidRPr="00490363">
        <w:rPr>
          <w:rFonts w:cs="Times New Roman"/>
          <w:szCs w:val="28"/>
          <w:lang w:val="nl-NL"/>
        </w:rPr>
        <w:t xml:space="preserve"> </w:t>
      </w:r>
      <w:r w:rsidR="00417E43" w:rsidRPr="00490363">
        <w:rPr>
          <w:rFonts w:cs="Times New Roman"/>
          <w:szCs w:val="28"/>
        </w:rPr>
        <w:t>(</w:t>
      </w:r>
      <w:r w:rsidR="00417E43" w:rsidRPr="00490363">
        <w:rPr>
          <w:rFonts w:cs="Times New Roman"/>
          <w:i/>
          <w:szCs w:val="28"/>
        </w:rPr>
        <w:t xml:space="preserve">trừ </w:t>
      </w:r>
      <w:r w:rsidR="00417E43" w:rsidRPr="00490363">
        <w:rPr>
          <w:rFonts w:cs="Times New Roman"/>
          <w:i/>
          <w:szCs w:val="28"/>
          <w:lang w:val="en-US"/>
        </w:rPr>
        <w:t>trường hợp</w:t>
      </w:r>
      <w:r w:rsidR="00417E43" w:rsidRPr="00490363">
        <w:rPr>
          <w:rFonts w:cs="Times New Roman"/>
          <w:i/>
          <w:szCs w:val="28"/>
        </w:rPr>
        <w:t xml:space="preserve"> có cán bộ, công chức, viên chức được đánh giá, xếp loại để nghỉ theo </w:t>
      </w:r>
      <w:r w:rsidR="00417E43" w:rsidRPr="00490363">
        <w:rPr>
          <w:rFonts w:cs="Times New Roman"/>
          <w:i/>
          <w:szCs w:val="28"/>
          <w:lang w:val="en-US"/>
        </w:rPr>
        <w:t>chế độ chính sách)</w:t>
      </w:r>
      <w:r w:rsidR="008B6B8D" w:rsidRPr="00490363">
        <w:rPr>
          <w:rFonts w:cs="Times New Roman"/>
          <w:szCs w:val="28"/>
          <w:lang w:val="nl-NL"/>
        </w:rPr>
        <w:t xml:space="preserve">; không có thành viên của tập thể lãnh đạo, quản lý bị xử lý kỷ luật </w:t>
      </w:r>
      <w:r w:rsidR="008B6B8D" w:rsidRPr="00490363">
        <w:rPr>
          <w:rFonts w:cs="Times New Roman"/>
          <w:szCs w:val="28"/>
        </w:rPr>
        <w:t>trong năm</w:t>
      </w:r>
      <w:r w:rsidR="001D7E83" w:rsidRPr="00490363">
        <w:rPr>
          <w:rFonts w:cs="Times New Roman"/>
          <w:szCs w:val="28"/>
          <w:lang w:val="en-US"/>
        </w:rPr>
        <w:t xml:space="preserve"> </w:t>
      </w:r>
      <w:r w:rsidR="0090333C" w:rsidRPr="00490363">
        <w:rPr>
          <w:rFonts w:cs="Times New Roman"/>
          <w:szCs w:val="28"/>
        </w:rPr>
        <w:t>(</w:t>
      </w:r>
      <w:r w:rsidR="0090333C" w:rsidRPr="00490363">
        <w:rPr>
          <w:rFonts w:cs="Times New Roman"/>
          <w:i/>
          <w:szCs w:val="28"/>
        </w:rPr>
        <w:t xml:space="preserve">trừ </w:t>
      </w:r>
      <w:r w:rsidR="0090333C" w:rsidRPr="00490363">
        <w:rPr>
          <w:rFonts w:cs="Times New Roman"/>
          <w:i/>
          <w:iCs/>
          <w:szCs w:val="28"/>
        </w:rPr>
        <w:t>trường hợp tự phát hiện và khắc phục xong hậu quả</w:t>
      </w:r>
      <w:r w:rsidR="0090333C" w:rsidRPr="00490363">
        <w:rPr>
          <w:rFonts w:cs="Times New Roman"/>
          <w:iCs/>
          <w:szCs w:val="28"/>
        </w:rPr>
        <w:t>)</w:t>
      </w:r>
      <w:r w:rsidR="008B6B8D" w:rsidRPr="00490363">
        <w:rPr>
          <w:rFonts w:cs="Times New Roman"/>
          <w:szCs w:val="28"/>
          <w:lang w:val="nl-NL"/>
        </w:rPr>
        <w:t xml:space="preserve">. </w:t>
      </w:r>
    </w:p>
    <w:p w:rsidR="008B6B8D" w:rsidRPr="00490363" w:rsidRDefault="00A76823" w:rsidP="00197AE7">
      <w:pPr>
        <w:tabs>
          <w:tab w:val="left" w:pos="4111"/>
          <w:tab w:val="left" w:pos="6663"/>
        </w:tabs>
        <w:spacing w:before="120" w:line="366" w:lineRule="exact"/>
        <w:ind w:firstLine="567"/>
        <w:jc w:val="both"/>
        <w:rPr>
          <w:rFonts w:cs="Times New Roman"/>
          <w:szCs w:val="28"/>
          <w:lang w:val="nl-NL"/>
        </w:rPr>
      </w:pPr>
      <w:r w:rsidRPr="00490363">
        <w:rPr>
          <w:rFonts w:cs="Times New Roman"/>
          <w:szCs w:val="28"/>
          <w:lang w:val="en-US"/>
        </w:rPr>
        <w:t>d</w:t>
      </w:r>
      <w:r w:rsidR="008B6B8D" w:rsidRPr="00490363">
        <w:rPr>
          <w:rFonts w:cs="Times New Roman"/>
          <w:szCs w:val="28"/>
          <w:lang w:val="en-US"/>
        </w:rPr>
        <w:t>) C</w:t>
      </w:r>
      <w:r w:rsidR="008B6B8D" w:rsidRPr="00490363">
        <w:rPr>
          <w:rFonts w:cs="Times New Roman"/>
          <w:szCs w:val="28"/>
        </w:rPr>
        <w:t xml:space="preserve">ác tổ chức chính trị - xã hội </w:t>
      </w:r>
      <w:r w:rsidR="00BA2915" w:rsidRPr="00490363">
        <w:rPr>
          <w:rFonts w:cs="Times New Roman"/>
          <w:szCs w:val="28"/>
          <w:lang w:val="en-US"/>
        </w:rPr>
        <w:t>của cơ quan, đơn vị</w:t>
      </w:r>
      <w:r w:rsidR="001D7E83" w:rsidRPr="00490363">
        <w:rPr>
          <w:rFonts w:cs="Times New Roman"/>
          <w:szCs w:val="28"/>
          <w:lang w:val="en-US"/>
        </w:rPr>
        <w:t xml:space="preserve"> </w:t>
      </w:r>
      <w:r w:rsidR="008B6B8D" w:rsidRPr="00490363">
        <w:rPr>
          <w:rFonts w:cs="Times New Roman"/>
          <w:szCs w:val="28"/>
        </w:rPr>
        <w:t>được xếp loại chất lượng “Hoàn thành nhiệm vụ” trở lên</w:t>
      </w:r>
      <w:r w:rsidR="008B6B8D" w:rsidRPr="00490363">
        <w:rPr>
          <w:rFonts w:cs="Times New Roman"/>
          <w:szCs w:val="28"/>
          <w:lang w:val="en-US"/>
        </w:rPr>
        <w:t>.</w:t>
      </w:r>
    </w:p>
    <w:p w:rsidR="00750DCC" w:rsidRPr="00490363" w:rsidRDefault="00750DCC" w:rsidP="00197AE7">
      <w:pPr>
        <w:shd w:val="clear" w:color="auto" w:fill="FFFFFF"/>
        <w:tabs>
          <w:tab w:val="left" w:pos="4111"/>
          <w:tab w:val="left" w:pos="6663"/>
        </w:tabs>
        <w:spacing w:before="120" w:line="366" w:lineRule="exact"/>
        <w:ind w:firstLine="567"/>
        <w:jc w:val="both"/>
        <w:rPr>
          <w:rFonts w:cs="Times New Roman"/>
          <w:b/>
          <w:szCs w:val="28"/>
        </w:rPr>
      </w:pPr>
      <w:r w:rsidRPr="00490363">
        <w:rPr>
          <w:rFonts w:cs="Times New Roman"/>
          <w:b/>
          <w:szCs w:val="28"/>
          <w:shd w:val="clear" w:color="auto" w:fill="FFFFFF"/>
        </w:rPr>
        <w:t>3. Hoàn thành nhiệm vụ</w:t>
      </w:r>
    </w:p>
    <w:p w:rsidR="008D2A52" w:rsidRPr="00490363" w:rsidRDefault="008D2A52" w:rsidP="00197AE7">
      <w:pPr>
        <w:tabs>
          <w:tab w:val="left" w:pos="4111"/>
          <w:tab w:val="left" w:pos="6663"/>
        </w:tabs>
        <w:spacing w:before="120" w:line="366" w:lineRule="exact"/>
        <w:ind w:firstLine="567"/>
        <w:jc w:val="both"/>
        <w:rPr>
          <w:rFonts w:cs="Times New Roman"/>
          <w:i/>
          <w:strike/>
          <w:spacing w:val="-6"/>
          <w:szCs w:val="28"/>
        </w:rPr>
      </w:pPr>
      <w:r w:rsidRPr="00490363">
        <w:rPr>
          <w:rFonts w:cs="Times New Roman"/>
          <w:spacing w:val="-6"/>
          <w:szCs w:val="28"/>
          <w:lang w:val="en-US"/>
        </w:rPr>
        <w:t>a)</w:t>
      </w:r>
      <w:r w:rsidRPr="00490363">
        <w:rPr>
          <w:rFonts w:cs="Times New Roman"/>
          <w:spacing w:val="-6"/>
          <w:szCs w:val="28"/>
        </w:rPr>
        <w:t xml:space="preserve"> Các tiêu chí</w:t>
      </w:r>
      <w:r w:rsidR="001D7E83" w:rsidRPr="00490363">
        <w:rPr>
          <w:rFonts w:cs="Times New Roman"/>
          <w:spacing w:val="-6"/>
          <w:szCs w:val="28"/>
          <w:lang w:val="en-US"/>
        </w:rPr>
        <w:t xml:space="preserve"> </w:t>
      </w:r>
      <w:r w:rsidR="00883E07" w:rsidRPr="00490363">
        <w:rPr>
          <w:rFonts w:cs="Times New Roman"/>
          <w:spacing w:val="-6"/>
          <w:szCs w:val="28"/>
        </w:rPr>
        <w:t xml:space="preserve">đánh giá </w:t>
      </w:r>
      <w:r w:rsidR="00DE2217" w:rsidRPr="00490363">
        <w:rPr>
          <w:rFonts w:cs="Times New Roman"/>
          <w:spacing w:val="-6"/>
          <w:szCs w:val="28"/>
          <w:shd w:val="clear" w:color="auto" w:fill="FFFFFF"/>
          <w:lang w:val="en-US"/>
        </w:rPr>
        <w:t xml:space="preserve">tại </w:t>
      </w:r>
      <w:r w:rsidR="00DE2217" w:rsidRPr="00490363">
        <w:rPr>
          <w:rFonts w:cs="Times New Roman"/>
          <w:bCs/>
          <w:spacing w:val="-6"/>
          <w:szCs w:val="28"/>
        </w:rPr>
        <w:t xml:space="preserve">Điều </w:t>
      </w:r>
      <w:r w:rsidR="00DE684F" w:rsidRPr="00490363">
        <w:rPr>
          <w:rFonts w:cs="Times New Roman"/>
          <w:bCs/>
          <w:spacing w:val="-6"/>
          <w:szCs w:val="28"/>
          <w:lang w:val="en-US"/>
        </w:rPr>
        <w:t>5</w:t>
      </w:r>
      <w:r w:rsidR="001D7E83" w:rsidRPr="00490363">
        <w:rPr>
          <w:rFonts w:cs="Times New Roman"/>
          <w:bCs/>
          <w:spacing w:val="-6"/>
          <w:szCs w:val="28"/>
          <w:lang w:val="en-US"/>
        </w:rPr>
        <w:t xml:space="preserve"> </w:t>
      </w:r>
      <w:r w:rsidR="00D3155B" w:rsidRPr="00490363">
        <w:rPr>
          <w:rFonts w:cs="Times New Roman"/>
          <w:bCs/>
          <w:spacing w:val="-6"/>
          <w:szCs w:val="28"/>
          <w:lang w:val="en-US"/>
        </w:rPr>
        <w:t xml:space="preserve">Quy định này </w:t>
      </w:r>
      <w:r w:rsidRPr="00490363">
        <w:rPr>
          <w:rFonts w:cs="Times New Roman"/>
          <w:spacing w:val="-6"/>
          <w:szCs w:val="28"/>
        </w:rPr>
        <w:t>đạt cấp độ “Trung bình” trở lên.</w:t>
      </w:r>
    </w:p>
    <w:p w:rsidR="00904624" w:rsidRPr="00490363" w:rsidRDefault="00904624" w:rsidP="00197AE7">
      <w:pPr>
        <w:spacing w:before="120" w:line="366" w:lineRule="exact"/>
        <w:ind w:firstLine="567"/>
        <w:jc w:val="both"/>
        <w:rPr>
          <w:rFonts w:cs="Times New Roman"/>
          <w:szCs w:val="28"/>
          <w:lang w:val="nl-NL"/>
        </w:rPr>
      </w:pPr>
      <w:r w:rsidRPr="00490363">
        <w:rPr>
          <w:rFonts w:cs="Times New Roman"/>
          <w:szCs w:val="28"/>
          <w:lang w:val="nl-NL"/>
        </w:rPr>
        <w:t xml:space="preserve">b) Hoàn thành </w:t>
      </w:r>
      <w:r w:rsidR="00E06DBD" w:rsidRPr="00490363">
        <w:rPr>
          <w:rFonts w:cs="Times New Roman"/>
          <w:szCs w:val="28"/>
          <w:lang w:val="nl-NL"/>
        </w:rPr>
        <w:t>trên 7</w:t>
      </w:r>
      <w:r w:rsidRPr="00490363">
        <w:rPr>
          <w:rFonts w:cs="Times New Roman"/>
          <w:szCs w:val="28"/>
          <w:lang w:val="nl-NL"/>
        </w:rPr>
        <w:t>0% các chỉ tiêu, nhiệm vụ được giao theo chương trình công tác, kế hoạch đề ra</w:t>
      </w:r>
      <w:r w:rsidRPr="00490363">
        <w:rPr>
          <w:rFonts w:cs="Times New Roman"/>
          <w:szCs w:val="28"/>
        </w:rPr>
        <w:t>.</w:t>
      </w:r>
    </w:p>
    <w:p w:rsidR="00AB45C6" w:rsidRPr="00490363" w:rsidRDefault="00E06DBD" w:rsidP="00197AE7">
      <w:pPr>
        <w:tabs>
          <w:tab w:val="left" w:pos="4111"/>
          <w:tab w:val="left" w:pos="6663"/>
        </w:tabs>
        <w:spacing w:before="120" w:line="366" w:lineRule="exact"/>
        <w:ind w:firstLine="567"/>
        <w:jc w:val="both"/>
        <w:rPr>
          <w:rFonts w:cs="Times New Roman"/>
          <w:iCs/>
          <w:szCs w:val="28"/>
          <w:lang w:val="en-US"/>
        </w:rPr>
      </w:pPr>
      <w:r w:rsidRPr="00490363">
        <w:rPr>
          <w:rFonts w:cs="Times New Roman"/>
          <w:iCs/>
          <w:szCs w:val="28"/>
          <w:lang w:val="en-US"/>
        </w:rPr>
        <w:t>c</w:t>
      </w:r>
      <w:r w:rsidR="008D2A52" w:rsidRPr="00490363">
        <w:rPr>
          <w:rFonts w:cs="Times New Roman"/>
          <w:iCs/>
          <w:szCs w:val="28"/>
        </w:rPr>
        <w:t xml:space="preserve">) </w:t>
      </w:r>
      <w:r w:rsidR="00524B95" w:rsidRPr="00490363">
        <w:rPr>
          <w:rFonts w:cs="Times New Roman"/>
          <w:iCs/>
          <w:szCs w:val="28"/>
          <w:lang w:val="en-US"/>
        </w:rPr>
        <w:t>Tập thể</w:t>
      </w:r>
      <w:r w:rsidR="00BA2915" w:rsidRPr="00490363">
        <w:rPr>
          <w:rFonts w:cs="Times New Roman"/>
          <w:iCs/>
          <w:szCs w:val="28"/>
          <w:lang w:val="en-US"/>
        </w:rPr>
        <w:t xml:space="preserve"> lãnh đạo, quản lý</w:t>
      </w:r>
      <w:r w:rsidR="00524B95" w:rsidRPr="00490363">
        <w:rPr>
          <w:rFonts w:cs="Times New Roman"/>
          <w:iCs/>
          <w:szCs w:val="28"/>
        </w:rPr>
        <w:t xml:space="preserve"> không bị xử lý kỷ luật</w:t>
      </w:r>
      <w:r w:rsidR="00524B95" w:rsidRPr="00490363">
        <w:rPr>
          <w:rFonts w:cs="Times New Roman"/>
          <w:iCs/>
          <w:szCs w:val="28"/>
          <w:lang w:val="en-US"/>
        </w:rPr>
        <w:t xml:space="preserve"> hoặc k</w:t>
      </w:r>
      <w:r w:rsidR="007D0E88" w:rsidRPr="00490363">
        <w:rPr>
          <w:rFonts w:cs="Times New Roman"/>
          <w:iCs/>
          <w:szCs w:val="28"/>
          <w:lang w:val="en-US"/>
        </w:rPr>
        <w:t xml:space="preserve">hông có </w:t>
      </w:r>
      <w:r w:rsidR="008F1936" w:rsidRPr="00490363">
        <w:rPr>
          <w:rFonts w:cs="Times New Roman"/>
          <w:szCs w:val="28"/>
          <w:lang w:val="nl-NL"/>
        </w:rPr>
        <w:t xml:space="preserve">phòng, ban, đơn vị </w:t>
      </w:r>
      <w:r w:rsidR="007D0E88" w:rsidRPr="00490363">
        <w:rPr>
          <w:rFonts w:cs="Times New Roman"/>
          <w:iCs/>
          <w:szCs w:val="28"/>
          <w:lang w:val="en-US"/>
        </w:rPr>
        <w:t xml:space="preserve">trực thuộc </w:t>
      </w:r>
      <w:r w:rsidR="00AB45C6" w:rsidRPr="00490363">
        <w:rPr>
          <w:rFonts w:cs="Times New Roman"/>
          <w:iCs/>
          <w:szCs w:val="28"/>
          <w:lang w:val="en-US"/>
        </w:rPr>
        <w:t xml:space="preserve">hoặc </w:t>
      </w:r>
      <w:r w:rsidR="00AB45C6" w:rsidRPr="00490363">
        <w:rPr>
          <w:rFonts w:cs="Times New Roman"/>
          <w:szCs w:val="28"/>
        </w:rPr>
        <w:t xml:space="preserve">thành viên của tập thể lãnh đạo, quản lý bị xử lý kỷ luật </w:t>
      </w:r>
      <w:r w:rsidR="004A1413" w:rsidRPr="00490363">
        <w:rPr>
          <w:rFonts w:cs="Times New Roman"/>
          <w:szCs w:val="28"/>
        </w:rPr>
        <w:t>trong năm</w:t>
      </w:r>
      <w:r w:rsidR="001D7E83" w:rsidRPr="00490363">
        <w:rPr>
          <w:rFonts w:cs="Times New Roman"/>
          <w:szCs w:val="28"/>
          <w:lang w:val="en-US"/>
        </w:rPr>
        <w:t xml:space="preserve"> </w:t>
      </w:r>
      <w:r w:rsidR="00AB45C6" w:rsidRPr="00490363">
        <w:rPr>
          <w:rFonts w:cs="Times New Roman"/>
          <w:szCs w:val="28"/>
        </w:rPr>
        <w:t>(</w:t>
      </w:r>
      <w:r w:rsidR="00AB45C6" w:rsidRPr="00490363">
        <w:rPr>
          <w:rFonts w:cs="Times New Roman"/>
          <w:i/>
          <w:szCs w:val="28"/>
        </w:rPr>
        <w:t xml:space="preserve">trừ </w:t>
      </w:r>
      <w:r w:rsidR="00AB45C6" w:rsidRPr="00490363">
        <w:rPr>
          <w:rFonts w:cs="Times New Roman"/>
          <w:i/>
          <w:iCs/>
          <w:szCs w:val="28"/>
        </w:rPr>
        <w:t>trường hợp tự phát hiện và khắc phục xong hậu quả</w:t>
      </w:r>
      <w:r w:rsidR="00AB45C6" w:rsidRPr="00490363">
        <w:rPr>
          <w:rFonts w:cs="Times New Roman"/>
          <w:iCs/>
          <w:szCs w:val="28"/>
        </w:rPr>
        <w:t>)</w:t>
      </w:r>
      <w:r w:rsidR="00AB45C6" w:rsidRPr="00490363">
        <w:rPr>
          <w:rFonts w:cs="Times New Roman"/>
          <w:iCs/>
          <w:szCs w:val="28"/>
          <w:lang w:val="en-US"/>
        </w:rPr>
        <w:t>.</w:t>
      </w:r>
    </w:p>
    <w:p w:rsidR="002B023F" w:rsidRPr="00490363" w:rsidRDefault="002C27AE" w:rsidP="00197AE7">
      <w:pPr>
        <w:spacing w:before="120" w:line="366" w:lineRule="exact"/>
        <w:ind w:firstLine="567"/>
        <w:jc w:val="both"/>
        <w:rPr>
          <w:rFonts w:cs="Times New Roman"/>
          <w:szCs w:val="28"/>
        </w:rPr>
      </w:pPr>
      <w:r w:rsidRPr="00490363">
        <w:rPr>
          <w:rFonts w:cs="Times New Roman"/>
          <w:szCs w:val="28"/>
          <w:lang w:val="en-US"/>
        </w:rPr>
        <w:t>d)</w:t>
      </w:r>
      <w:r w:rsidR="002B023F" w:rsidRPr="00490363">
        <w:rPr>
          <w:rFonts w:cs="Times New Roman"/>
          <w:szCs w:val="28"/>
        </w:rPr>
        <w:t xml:space="preserve"> Có trên 20% số </w:t>
      </w:r>
      <w:r w:rsidR="008F1936" w:rsidRPr="00490363">
        <w:rPr>
          <w:rFonts w:cs="Times New Roman"/>
          <w:szCs w:val="28"/>
          <w:lang w:val="nl-NL"/>
        </w:rPr>
        <w:t xml:space="preserve">phòng, ban, đơn vị </w:t>
      </w:r>
      <w:r w:rsidR="002B023F" w:rsidRPr="00490363">
        <w:rPr>
          <w:rFonts w:cs="Times New Roman"/>
          <w:szCs w:val="28"/>
        </w:rPr>
        <w:t xml:space="preserve">trực thuộc </w:t>
      </w:r>
      <w:r w:rsidRPr="00490363">
        <w:rPr>
          <w:rFonts w:cs="Times New Roman"/>
          <w:szCs w:val="28"/>
          <w:lang w:val="en-US"/>
        </w:rPr>
        <w:t xml:space="preserve">được </w:t>
      </w:r>
      <w:r w:rsidR="002B023F" w:rsidRPr="00490363">
        <w:rPr>
          <w:rFonts w:cs="Times New Roman"/>
          <w:szCs w:val="28"/>
        </w:rPr>
        <w:t>xếp loại</w:t>
      </w:r>
      <w:r w:rsidRPr="00490363">
        <w:rPr>
          <w:rFonts w:cs="Times New Roman"/>
          <w:szCs w:val="28"/>
          <w:lang w:val="en-US"/>
        </w:rPr>
        <w:t xml:space="preserve"> chất lượng</w:t>
      </w:r>
      <w:r w:rsidR="002B023F" w:rsidRPr="00490363">
        <w:rPr>
          <w:rFonts w:cs="Times New Roman"/>
          <w:i/>
          <w:szCs w:val="28"/>
        </w:rPr>
        <w:t>“Hoàn thành nhiệm vụ”</w:t>
      </w:r>
      <w:r w:rsidR="003C7840" w:rsidRPr="00490363">
        <w:rPr>
          <w:rFonts w:cs="Times New Roman"/>
          <w:szCs w:val="28"/>
        </w:rPr>
        <w:t>.</w:t>
      </w:r>
    </w:p>
    <w:p w:rsidR="001A4296" w:rsidRPr="00490363" w:rsidRDefault="00DD4D06" w:rsidP="00197AE7">
      <w:pPr>
        <w:pStyle w:val="NormalWeb"/>
        <w:shd w:val="clear" w:color="auto" w:fill="FFFFFF"/>
        <w:tabs>
          <w:tab w:val="left" w:pos="4111"/>
          <w:tab w:val="left" w:pos="6663"/>
        </w:tabs>
        <w:spacing w:before="120" w:beforeAutospacing="0" w:after="0" w:afterAutospacing="0" w:line="366" w:lineRule="exact"/>
        <w:ind w:firstLine="567"/>
        <w:jc w:val="both"/>
        <w:rPr>
          <w:b/>
          <w:iCs/>
          <w:sz w:val="28"/>
          <w:szCs w:val="28"/>
        </w:rPr>
      </w:pPr>
      <w:r w:rsidRPr="00490363">
        <w:rPr>
          <w:b/>
          <w:iCs/>
          <w:sz w:val="28"/>
          <w:szCs w:val="28"/>
        </w:rPr>
        <w:t>4. Không hoàn thành nhiệm vụ</w:t>
      </w:r>
    </w:p>
    <w:p w:rsidR="00DD4D06" w:rsidRPr="00490363" w:rsidRDefault="00DD4D06" w:rsidP="00197AE7">
      <w:pPr>
        <w:pStyle w:val="NormalWeb"/>
        <w:shd w:val="clear" w:color="auto" w:fill="FFFFFF"/>
        <w:tabs>
          <w:tab w:val="left" w:pos="4111"/>
          <w:tab w:val="left" w:pos="6663"/>
        </w:tabs>
        <w:spacing w:before="120" w:beforeAutospacing="0" w:after="0" w:afterAutospacing="0" w:line="366" w:lineRule="exact"/>
        <w:ind w:firstLine="567"/>
        <w:jc w:val="both"/>
        <w:rPr>
          <w:iCs/>
          <w:sz w:val="28"/>
          <w:szCs w:val="28"/>
        </w:rPr>
      </w:pPr>
      <w:r w:rsidRPr="00490363">
        <w:rPr>
          <w:iCs/>
          <w:sz w:val="28"/>
          <w:szCs w:val="28"/>
        </w:rPr>
        <w:t xml:space="preserve">Là </w:t>
      </w:r>
      <w:r w:rsidR="00C60C9E" w:rsidRPr="00490363">
        <w:rPr>
          <w:iCs/>
          <w:sz w:val="28"/>
          <w:szCs w:val="28"/>
        </w:rPr>
        <w:t>cơ quan, đơn vị</w:t>
      </w:r>
      <w:r w:rsidRPr="00490363">
        <w:rPr>
          <w:iCs/>
          <w:sz w:val="28"/>
          <w:szCs w:val="28"/>
        </w:rPr>
        <w:t xml:space="preserve"> không đạt mức “Hoàn thành nhiệm vụ” hoặc thuộc một trong các trường hợp sau:</w:t>
      </w:r>
    </w:p>
    <w:p w:rsidR="00E114B3" w:rsidRPr="00490363" w:rsidRDefault="00F77D20" w:rsidP="00197AE7">
      <w:pPr>
        <w:pStyle w:val="NormalWeb"/>
        <w:shd w:val="clear" w:color="auto" w:fill="FFFFFF"/>
        <w:tabs>
          <w:tab w:val="left" w:pos="4111"/>
          <w:tab w:val="left" w:pos="6663"/>
        </w:tabs>
        <w:spacing w:before="120" w:beforeAutospacing="0" w:after="0" w:afterAutospacing="0" w:line="366" w:lineRule="exact"/>
        <w:ind w:firstLine="567"/>
        <w:jc w:val="both"/>
        <w:rPr>
          <w:sz w:val="28"/>
          <w:szCs w:val="28"/>
          <w:shd w:val="clear" w:color="auto" w:fill="FFFFFF"/>
          <w:lang w:val="vi-VN"/>
        </w:rPr>
      </w:pPr>
      <w:r w:rsidRPr="00490363">
        <w:rPr>
          <w:sz w:val="28"/>
          <w:szCs w:val="28"/>
        </w:rPr>
        <w:t>a</w:t>
      </w:r>
      <w:r w:rsidR="00E114B3" w:rsidRPr="00490363">
        <w:rPr>
          <w:sz w:val="28"/>
          <w:szCs w:val="28"/>
        </w:rPr>
        <w:t xml:space="preserve">) Có </w:t>
      </w:r>
      <w:r w:rsidR="00DB128E" w:rsidRPr="00490363">
        <w:rPr>
          <w:iCs/>
          <w:sz w:val="28"/>
          <w:szCs w:val="28"/>
        </w:rPr>
        <w:t>phòng, ban, đơn vị</w:t>
      </w:r>
      <w:r w:rsidR="001D7E83" w:rsidRPr="00490363">
        <w:rPr>
          <w:iCs/>
          <w:sz w:val="28"/>
          <w:szCs w:val="28"/>
        </w:rPr>
        <w:t xml:space="preserve"> </w:t>
      </w:r>
      <w:r w:rsidR="00643065" w:rsidRPr="00490363">
        <w:rPr>
          <w:sz w:val="28"/>
          <w:szCs w:val="28"/>
        </w:rPr>
        <w:t>trực thuộc</w:t>
      </w:r>
      <w:r w:rsidR="001D7E83" w:rsidRPr="00490363">
        <w:rPr>
          <w:sz w:val="28"/>
          <w:szCs w:val="28"/>
        </w:rPr>
        <w:t xml:space="preserve"> </w:t>
      </w:r>
      <w:r w:rsidR="00E114B3" w:rsidRPr="00490363">
        <w:rPr>
          <w:sz w:val="28"/>
          <w:szCs w:val="28"/>
        </w:rPr>
        <w:t xml:space="preserve">xảy ra vụ việc tham nhũng, </w:t>
      </w:r>
      <w:r w:rsidR="00463153" w:rsidRPr="00490363">
        <w:rPr>
          <w:sz w:val="28"/>
          <w:szCs w:val="28"/>
        </w:rPr>
        <w:t>tiêu cực</w:t>
      </w:r>
      <w:r w:rsidR="00463153">
        <w:rPr>
          <w:sz w:val="28"/>
          <w:szCs w:val="28"/>
        </w:rPr>
        <w:t>,</w:t>
      </w:r>
      <w:r w:rsidR="00463153" w:rsidRPr="00490363">
        <w:rPr>
          <w:sz w:val="28"/>
          <w:szCs w:val="28"/>
        </w:rPr>
        <w:t xml:space="preserve"> </w:t>
      </w:r>
      <w:r w:rsidR="00463153">
        <w:rPr>
          <w:sz w:val="28"/>
          <w:szCs w:val="28"/>
        </w:rPr>
        <w:t>lãng phí</w:t>
      </w:r>
      <w:r w:rsidR="00E114B3" w:rsidRPr="00490363">
        <w:rPr>
          <w:sz w:val="28"/>
          <w:szCs w:val="28"/>
        </w:rPr>
        <w:t xml:space="preserve"> </w:t>
      </w:r>
      <w:r w:rsidR="00587ECE" w:rsidRPr="00490363">
        <w:rPr>
          <w:sz w:val="28"/>
          <w:szCs w:val="28"/>
          <w:shd w:val="clear" w:color="auto" w:fill="FFFFFF"/>
        </w:rPr>
        <w:t>hoặc các vi phạm khác bị xử lý kỷ luật theo quy định của Đảng, pháp luật của Nhà nước (</w:t>
      </w:r>
      <w:r w:rsidR="00587ECE" w:rsidRPr="00490363">
        <w:rPr>
          <w:i/>
          <w:sz w:val="28"/>
          <w:szCs w:val="28"/>
          <w:shd w:val="clear" w:color="auto" w:fill="FFFFFF"/>
        </w:rPr>
        <w:t>trừ trường hợp tự phát hiện và khắc phục xong hậu quả</w:t>
      </w:r>
      <w:r w:rsidR="00587ECE" w:rsidRPr="00490363">
        <w:rPr>
          <w:sz w:val="28"/>
          <w:szCs w:val="28"/>
          <w:shd w:val="clear" w:color="auto" w:fill="FFFFFF"/>
        </w:rPr>
        <w:t>)</w:t>
      </w:r>
      <w:r w:rsidR="00E114B3" w:rsidRPr="00490363">
        <w:rPr>
          <w:sz w:val="28"/>
          <w:szCs w:val="28"/>
        </w:rPr>
        <w:t>.</w:t>
      </w:r>
    </w:p>
    <w:p w:rsidR="00E67655" w:rsidRPr="00490363" w:rsidRDefault="00F77D20" w:rsidP="00197AE7">
      <w:pPr>
        <w:spacing w:before="120" w:line="366" w:lineRule="exact"/>
        <w:ind w:firstLine="567"/>
        <w:jc w:val="both"/>
        <w:rPr>
          <w:rFonts w:cs="Times New Roman"/>
          <w:szCs w:val="28"/>
          <w:lang w:val="en-US"/>
        </w:rPr>
      </w:pPr>
      <w:r w:rsidRPr="00490363">
        <w:rPr>
          <w:rFonts w:cs="Times New Roman"/>
          <w:szCs w:val="28"/>
          <w:lang w:val="nl-NL"/>
        </w:rPr>
        <w:t>b</w:t>
      </w:r>
      <w:r w:rsidR="00E67655" w:rsidRPr="00490363">
        <w:rPr>
          <w:rFonts w:cs="Times New Roman"/>
          <w:szCs w:val="28"/>
          <w:lang w:val="nl-NL"/>
        </w:rPr>
        <w:t xml:space="preserve">) </w:t>
      </w:r>
      <w:r w:rsidR="00800A10" w:rsidRPr="00490363">
        <w:rPr>
          <w:rFonts w:cs="Times New Roman"/>
          <w:szCs w:val="28"/>
          <w:lang w:val="nl-NL"/>
        </w:rPr>
        <w:t>H</w:t>
      </w:r>
      <w:r w:rsidR="00E67655" w:rsidRPr="00490363">
        <w:rPr>
          <w:rFonts w:cs="Times New Roman"/>
          <w:szCs w:val="28"/>
          <w:lang w:val="nl-NL"/>
        </w:rPr>
        <w:t>oàn thành dưới 50% các chỉ tiêu, nhiệm vụ được giao theo chương trình công tác, kế hoạch đ</w:t>
      </w:r>
      <w:r w:rsidR="0049109E" w:rsidRPr="00490363">
        <w:rPr>
          <w:rFonts w:cs="Times New Roman"/>
          <w:szCs w:val="28"/>
          <w:lang w:val="nl-NL"/>
        </w:rPr>
        <w:t>ược giao</w:t>
      </w:r>
      <w:r w:rsidR="00E67655" w:rsidRPr="00490363">
        <w:rPr>
          <w:rFonts w:cs="Times New Roman"/>
          <w:szCs w:val="28"/>
          <w:lang w:val="nl-NL"/>
        </w:rPr>
        <w:t xml:space="preserve">; trong đó có </w:t>
      </w:r>
      <w:r w:rsidR="006C59B3" w:rsidRPr="00490363">
        <w:rPr>
          <w:rFonts w:cs="Times New Roman"/>
          <w:szCs w:val="28"/>
          <w:lang w:val="nl-NL"/>
        </w:rPr>
        <w:t>các</w:t>
      </w:r>
      <w:r w:rsidR="00E67655" w:rsidRPr="00490363">
        <w:rPr>
          <w:rFonts w:cs="Times New Roman"/>
          <w:szCs w:val="28"/>
          <w:lang w:val="nl-NL"/>
        </w:rPr>
        <w:t xml:space="preserve"> chỉ tiêu, nhiệm vụ</w:t>
      </w:r>
      <w:r w:rsidR="001D7E83" w:rsidRPr="00490363">
        <w:rPr>
          <w:rFonts w:cs="Times New Roman"/>
          <w:szCs w:val="28"/>
          <w:lang w:val="nl-NL"/>
        </w:rPr>
        <w:t xml:space="preserve"> </w:t>
      </w:r>
      <w:r w:rsidR="006C59B3" w:rsidRPr="00490363">
        <w:rPr>
          <w:rFonts w:cs="Times New Roman"/>
          <w:szCs w:val="28"/>
          <w:lang w:val="en-US"/>
        </w:rPr>
        <w:t>chủ yế</w:t>
      </w:r>
      <w:r w:rsidR="00D93C0D" w:rsidRPr="00490363">
        <w:rPr>
          <w:rFonts w:cs="Times New Roman"/>
          <w:szCs w:val="28"/>
          <w:lang w:val="en-US"/>
        </w:rPr>
        <w:t>u không</w:t>
      </w:r>
      <w:r w:rsidR="00D93C0D" w:rsidRPr="00490363">
        <w:rPr>
          <w:rFonts w:cs="Times New Roman"/>
          <w:szCs w:val="28"/>
          <w:shd w:val="clear" w:color="auto" w:fill="FFFFFF"/>
        </w:rPr>
        <w:t xml:space="preserve"> đạt 100%</w:t>
      </w:r>
      <w:r w:rsidR="001D7E83" w:rsidRPr="00490363">
        <w:rPr>
          <w:rFonts w:cs="Times New Roman"/>
          <w:szCs w:val="28"/>
          <w:shd w:val="clear" w:color="auto" w:fill="FFFFFF"/>
          <w:lang w:val="en-US"/>
        </w:rPr>
        <w:t xml:space="preserve"> </w:t>
      </w:r>
      <w:r w:rsidR="007D1A00" w:rsidRPr="00490363">
        <w:rPr>
          <w:rFonts w:cs="Times New Roman"/>
          <w:i/>
          <w:szCs w:val="28"/>
          <w:shd w:val="clear" w:color="auto" w:fill="FFFFFF"/>
        </w:rPr>
        <w:t>(trừ trường hợp bất khả kháng)</w:t>
      </w:r>
      <w:r w:rsidR="003F3F04" w:rsidRPr="00490363">
        <w:rPr>
          <w:rFonts w:cs="Times New Roman"/>
          <w:szCs w:val="28"/>
          <w:lang w:val="en-US"/>
        </w:rPr>
        <w:t>.</w:t>
      </w:r>
    </w:p>
    <w:p w:rsidR="002E6FE3" w:rsidRPr="00490363" w:rsidRDefault="00F77D20" w:rsidP="00197AE7">
      <w:pPr>
        <w:spacing w:before="120" w:line="366" w:lineRule="exact"/>
        <w:ind w:firstLine="567"/>
        <w:jc w:val="both"/>
        <w:rPr>
          <w:rFonts w:cs="Times New Roman"/>
          <w:szCs w:val="28"/>
          <w:lang w:val="en-US"/>
        </w:rPr>
      </w:pPr>
      <w:r w:rsidRPr="00490363">
        <w:rPr>
          <w:rFonts w:cs="Times New Roman"/>
          <w:szCs w:val="28"/>
          <w:lang w:val="en-US"/>
        </w:rPr>
        <w:t>c</w:t>
      </w:r>
      <w:r w:rsidR="00D93C0D" w:rsidRPr="00490363">
        <w:rPr>
          <w:rFonts w:cs="Times New Roman"/>
          <w:szCs w:val="28"/>
          <w:lang w:val="en-US"/>
        </w:rPr>
        <w:t xml:space="preserve">) </w:t>
      </w:r>
      <w:r w:rsidR="00B176CB" w:rsidRPr="00490363">
        <w:rPr>
          <w:rFonts w:cs="Times New Roman"/>
          <w:szCs w:val="28"/>
          <w:lang w:val="en-US"/>
        </w:rPr>
        <w:t>C</w:t>
      </w:r>
      <w:r w:rsidR="00350B3E" w:rsidRPr="00490363">
        <w:rPr>
          <w:rFonts w:cs="Times New Roman"/>
          <w:szCs w:val="28"/>
        </w:rPr>
        <w:t xml:space="preserve">ó trên 20% số </w:t>
      </w:r>
      <w:r w:rsidR="00DB128E" w:rsidRPr="00490363">
        <w:rPr>
          <w:rFonts w:cs="Times New Roman"/>
          <w:szCs w:val="28"/>
          <w:lang w:val="nl-NL"/>
        </w:rPr>
        <w:t xml:space="preserve">phòng, ban, đơn vị </w:t>
      </w:r>
      <w:r w:rsidR="004E2EE8" w:rsidRPr="00490363">
        <w:rPr>
          <w:rFonts w:cs="Times New Roman"/>
          <w:szCs w:val="28"/>
        </w:rPr>
        <w:t>trực thuộc</w:t>
      </w:r>
      <w:r w:rsidR="001D7E83" w:rsidRPr="00490363">
        <w:rPr>
          <w:rFonts w:cs="Times New Roman"/>
          <w:szCs w:val="28"/>
          <w:lang w:val="en-US"/>
        </w:rPr>
        <w:t xml:space="preserve"> </w:t>
      </w:r>
      <w:r w:rsidR="00350B3E" w:rsidRPr="00490363">
        <w:rPr>
          <w:rFonts w:cs="Times New Roman"/>
          <w:szCs w:val="28"/>
        </w:rPr>
        <w:t>bị kỷ luật trong năm hoặc bị xếp loại “</w:t>
      </w:r>
      <w:r w:rsidR="00350B3E" w:rsidRPr="00490363">
        <w:rPr>
          <w:rFonts w:cs="Times New Roman"/>
          <w:i/>
          <w:szCs w:val="28"/>
        </w:rPr>
        <w:t>Không hoàn thành nhiệm vụ</w:t>
      </w:r>
      <w:r w:rsidR="00350B3E" w:rsidRPr="00490363">
        <w:rPr>
          <w:rFonts w:cs="Times New Roman"/>
          <w:szCs w:val="28"/>
        </w:rPr>
        <w:t>”.</w:t>
      </w:r>
    </w:p>
    <w:p w:rsidR="00E114B3" w:rsidRPr="00490363" w:rsidRDefault="00F77D20" w:rsidP="00197AE7">
      <w:pPr>
        <w:spacing w:before="120" w:line="366" w:lineRule="exact"/>
        <w:ind w:firstLine="567"/>
        <w:jc w:val="both"/>
        <w:rPr>
          <w:rFonts w:cs="Times New Roman"/>
          <w:szCs w:val="28"/>
          <w:shd w:val="clear" w:color="auto" w:fill="FFFFFF"/>
        </w:rPr>
      </w:pPr>
      <w:r w:rsidRPr="00490363">
        <w:rPr>
          <w:rFonts w:cs="Times New Roman"/>
          <w:szCs w:val="28"/>
          <w:shd w:val="clear" w:color="auto" w:fill="FFFFFF"/>
        </w:rPr>
        <w:t>d</w:t>
      </w:r>
      <w:r w:rsidR="00E114B3" w:rsidRPr="00490363">
        <w:rPr>
          <w:rFonts w:cs="Times New Roman"/>
          <w:szCs w:val="28"/>
          <w:shd w:val="clear" w:color="auto" w:fill="FFFFFF"/>
        </w:rPr>
        <w:t xml:space="preserve">) </w:t>
      </w:r>
      <w:r w:rsidR="00A151E3" w:rsidRPr="00490363">
        <w:rPr>
          <w:rFonts w:cs="Times New Roman"/>
          <w:szCs w:val="28"/>
          <w:shd w:val="clear" w:color="auto" w:fill="FFFFFF"/>
        </w:rPr>
        <w:t>T</w:t>
      </w:r>
      <w:r w:rsidR="00A151E3" w:rsidRPr="00490363">
        <w:rPr>
          <w:rFonts w:cs="Times New Roman"/>
          <w:iCs/>
          <w:szCs w:val="28"/>
        </w:rPr>
        <w:t>ập thể lãnh đạo, quản lý bị c</w:t>
      </w:r>
      <w:r w:rsidR="00E114B3" w:rsidRPr="00490363">
        <w:rPr>
          <w:rFonts w:cs="Times New Roman"/>
          <w:szCs w:val="28"/>
          <w:shd w:val="clear" w:color="auto" w:fill="FFFFFF"/>
        </w:rPr>
        <w:t>ấp có thẩm quyền kết luận mất đoàn kết nội bộ hoặc có thành viên suy thoái về tư tưởng chính trị, đạo đức, lối sống, “tự diễn biến”, “tự chuyển hóa”.</w:t>
      </w:r>
    </w:p>
    <w:p w:rsidR="00E114B3" w:rsidRPr="00490363" w:rsidRDefault="00F77D20" w:rsidP="00197AE7">
      <w:pPr>
        <w:shd w:val="clear" w:color="auto" w:fill="FFFFFF"/>
        <w:tabs>
          <w:tab w:val="left" w:pos="4111"/>
          <w:tab w:val="left" w:pos="6663"/>
        </w:tabs>
        <w:spacing w:before="120" w:line="366" w:lineRule="exact"/>
        <w:ind w:firstLine="567"/>
        <w:jc w:val="both"/>
        <w:rPr>
          <w:rFonts w:cs="Times New Roman"/>
          <w:szCs w:val="28"/>
          <w:lang w:val="en-US"/>
        </w:rPr>
      </w:pPr>
      <w:r w:rsidRPr="00490363">
        <w:rPr>
          <w:rFonts w:cs="Times New Roman"/>
          <w:szCs w:val="28"/>
          <w:shd w:val="clear" w:color="auto" w:fill="FFFFFF"/>
          <w:lang w:val="en-US"/>
        </w:rPr>
        <w:t>đ</w:t>
      </w:r>
      <w:r w:rsidR="00E114B3" w:rsidRPr="00490363">
        <w:rPr>
          <w:rFonts w:cs="Times New Roman"/>
          <w:szCs w:val="28"/>
          <w:shd w:val="clear" w:color="auto" w:fill="FFFFFF"/>
        </w:rPr>
        <w:t>) Tập thể lãnh đạo, quản lý bị xử lý kỷ luật</w:t>
      </w:r>
      <w:r w:rsidR="001D7E83" w:rsidRPr="00490363">
        <w:rPr>
          <w:rFonts w:cs="Times New Roman"/>
          <w:szCs w:val="28"/>
          <w:shd w:val="clear" w:color="auto" w:fill="FFFFFF"/>
          <w:lang w:val="en-US"/>
        </w:rPr>
        <w:t xml:space="preserve"> </w:t>
      </w:r>
      <w:r w:rsidR="00B57793" w:rsidRPr="00490363">
        <w:rPr>
          <w:rFonts w:cs="Times New Roman"/>
          <w:szCs w:val="28"/>
        </w:rPr>
        <w:t>hoặc bị xếp loại "</w:t>
      </w:r>
      <w:r w:rsidR="00B57793" w:rsidRPr="00490363">
        <w:rPr>
          <w:rFonts w:cs="Times New Roman"/>
          <w:i/>
          <w:szCs w:val="28"/>
        </w:rPr>
        <w:t>Không hoàn thành nhiệm vụ</w:t>
      </w:r>
      <w:r w:rsidR="00B57793" w:rsidRPr="00490363">
        <w:rPr>
          <w:rFonts w:cs="Times New Roman"/>
          <w:szCs w:val="28"/>
        </w:rPr>
        <w:t xml:space="preserve">" </w:t>
      </w:r>
      <w:r w:rsidR="00E114B3" w:rsidRPr="00490363">
        <w:rPr>
          <w:rFonts w:cs="Times New Roman"/>
          <w:szCs w:val="28"/>
          <w:shd w:val="clear" w:color="auto" w:fill="FFFFFF"/>
        </w:rPr>
        <w:t>hoặc có thành viên của tập thể lãnh đạo, quản lý bị xử lý kỷ luật</w:t>
      </w:r>
      <w:r w:rsidR="001D7E83" w:rsidRPr="00490363">
        <w:rPr>
          <w:rFonts w:cs="Times New Roman"/>
          <w:szCs w:val="28"/>
          <w:shd w:val="clear" w:color="auto" w:fill="FFFFFF"/>
          <w:lang w:val="en-US"/>
        </w:rPr>
        <w:t xml:space="preserve"> </w:t>
      </w:r>
      <w:r w:rsidR="00646952" w:rsidRPr="00490363">
        <w:rPr>
          <w:rFonts w:cs="Times New Roman"/>
          <w:szCs w:val="28"/>
        </w:rPr>
        <w:t>trong năm</w:t>
      </w:r>
      <w:r w:rsidR="001D7E83" w:rsidRPr="00490363">
        <w:rPr>
          <w:rFonts w:cs="Times New Roman"/>
          <w:szCs w:val="28"/>
          <w:lang w:val="en-US"/>
        </w:rPr>
        <w:t xml:space="preserve"> </w:t>
      </w:r>
      <w:r w:rsidR="00E114B3" w:rsidRPr="00490363">
        <w:rPr>
          <w:rFonts w:cs="Times New Roman"/>
          <w:iCs/>
          <w:szCs w:val="28"/>
        </w:rPr>
        <w:t>(</w:t>
      </w:r>
      <w:r w:rsidR="00E114B3" w:rsidRPr="00490363">
        <w:rPr>
          <w:rFonts w:cs="Times New Roman"/>
          <w:i/>
          <w:iCs/>
          <w:szCs w:val="28"/>
        </w:rPr>
        <w:t>trừ trường hợp tự phát hiện và khắc phục xong hậu quả</w:t>
      </w:r>
      <w:r w:rsidR="00E114B3" w:rsidRPr="00490363">
        <w:rPr>
          <w:rFonts w:cs="Times New Roman"/>
          <w:iCs/>
          <w:szCs w:val="28"/>
        </w:rPr>
        <w:t>)</w:t>
      </w:r>
      <w:r w:rsidR="00E114B3" w:rsidRPr="00490363">
        <w:rPr>
          <w:rFonts w:cs="Times New Roman"/>
          <w:szCs w:val="28"/>
        </w:rPr>
        <w:t>.</w:t>
      </w:r>
    </w:p>
    <w:p w:rsidR="007022FA" w:rsidRPr="00490363" w:rsidRDefault="00F77D20" w:rsidP="00197AE7">
      <w:pPr>
        <w:tabs>
          <w:tab w:val="left" w:pos="4111"/>
          <w:tab w:val="left" w:pos="6663"/>
        </w:tabs>
        <w:spacing w:before="120" w:line="366" w:lineRule="exact"/>
        <w:ind w:firstLine="567"/>
        <w:jc w:val="both"/>
        <w:rPr>
          <w:rFonts w:cs="Times New Roman"/>
          <w:szCs w:val="28"/>
          <w:lang w:val="nl-NL"/>
        </w:rPr>
      </w:pPr>
      <w:r w:rsidRPr="00490363">
        <w:rPr>
          <w:rFonts w:cs="Times New Roman"/>
          <w:szCs w:val="28"/>
          <w:lang w:val="en-US"/>
        </w:rPr>
        <w:t>e</w:t>
      </w:r>
      <w:r w:rsidR="007022FA" w:rsidRPr="00490363">
        <w:rPr>
          <w:rFonts w:cs="Times New Roman"/>
          <w:szCs w:val="28"/>
          <w:lang w:val="en-US"/>
        </w:rPr>
        <w:t>) Có từ 02</w:t>
      </w:r>
      <w:r w:rsidR="007022FA" w:rsidRPr="00490363">
        <w:rPr>
          <w:rFonts w:cs="Times New Roman"/>
          <w:szCs w:val="28"/>
        </w:rPr>
        <w:t xml:space="preserve"> tổ chức chính trị - xã hội </w:t>
      </w:r>
      <w:r w:rsidR="008C015D" w:rsidRPr="00490363">
        <w:rPr>
          <w:rFonts w:cs="Times New Roman"/>
          <w:szCs w:val="28"/>
          <w:lang w:val="en-US"/>
        </w:rPr>
        <w:t>của cơ quan, đơn vị</w:t>
      </w:r>
      <w:r w:rsidR="00463153">
        <w:rPr>
          <w:rFonts w:cs="Times New Roman"/>
          <w:szCs w:val="28"/>
          <w:lang w:val="en-US"/>
        </w:rPr>
        <w:t xml:space="preserve"> </w:t>
      </w:r>
      <w:r w:rsidR="007022FA" w:rsidRPr="00490363">
        <w:rPr>
          <w:rFonts w:cs="Times New Roman"/>
          <w:szCs w:val="28"/>
        </w:rPr>
        <w:t>được xếp loại chất lượng “</w:t>
      </w:r>
      <w:r w:rsidR="007022FA" w:rsidRPr="00490363">
        <w:rPr>
          <w:rFonts w:cs="Times New Roman"/>
          <w:i/>
          <w:szCs w:val="28"/>
          <w:lang w:val="en-US"/>
        </w:rPr>
        <w:t>Không h</w:t>
      </w:r>
      <w:r w:rsidR="007022FA" w:rsidRPr="00490363">
        <w:rPr>
          <w:rFonts w:cs="Times New Roman"/>
          <w:i/>
          <w:szCs w:val="28"/>
        </w:rPr>
        <w:t>oàn thành nhiệm vụ</w:t>
      </w:r>
      <w:r w:rsidR="007022FA" w:rsidRPr="00490363">
        <w:rPr>
          <w:rFonts w:cs="Times New Roman"/>
          <w:szCs w:val="28"/>
        </w:rPr>
        <w:t>”</w:t>
      </w:r>
      <w:r w:rsidR="007022FA" w:rsidRPr="00490363">
        <w:rPr>
          <w:rFonts w:cs="Times New Roman"/>
          <w:szCs w:val="28"/>
          <w:lang w:val="en-US"/>
        </w:rPr>
        <w:t>.</w:t>
      </w:r>
    </w:p>
    <w:p w:rsidR="009F0606" w:rsidRPr="00490363" w:rsidRDefault="00CC104C" w:rsidP="00197AE7">
      <w:pPr>
        <w:pStyle w:val="NormalWeb"/>
        <w:shd w:val="clear" w:color="auto" w:fill="FFFFFF"/>
        <w:tabs>
          <w:tab w:val="left" w:pos="4111"/>
          <w:tab w:val="left" w:pos="6663"/>
        </w:tabs>
        <w:spacing w:before="120" w:beforeAutospacing="0" w:after="0" w:afterAutospacing="0" w:line="366" w:lineRule="exact"/>
        <w:ind w:firstLine="567"/>
        <w:jc w:val="both"/>
        <w:rPr>
          <w:b/>
          <w:sz w:val="28"/>
          <w:szCs w:val="28"/>
        </w:rPr>
      </w:pPr>
      <w:r w:rsidRPr="00490363">
        <w:rPr>
          <w:b/>
          <w:sz w:val="28"/>
          <w:szCs w:val="28"/>
        </w:rPr>
        <w:lastRenderedPageBreak/>
        <w:t xml:space="preserve">Điều </w:t>
      </w:r>
      <w:r w:rsidR="00E578DF" w:rsidRPr="00490363">
        <w:rPr>
          <w:b/>
          <w:sz w:val="28"/>
          <w:szCs w:val="28"/>
        </w:rPr>
        <w:t>7</w:t>
      </w:r>
      <w:r w:rsidRPr="00490363">
        <w:rPr>
          <w:b/>
          <w:sz w:val="28"/>
          <w:szCs w:val="28"/>
        </w:rPr>
        <w:t xml:space="preserve">. </w:t>
      </w:r>
      <w:r w:rsidR="009F0606" w:rsidRPr="00490363">
        <w:rPr>
          <w:b/>
          <w:sz w:val="28"/>
          <w:szCs w:val="28"/>
        </w:rPr>
        <w:t>Phương pháp, quy trình</w:t>
      </w:r>
      <w:r w:rsidR="008463DD" w:rsidRPr="00490363">
        <w:rPr>
          <w:b/>
          <w:sz w:val="28"/>
          <w:szCs w:val="28"/>
        </w:rPr>
        <w:t>, thẩm quyền</w:t>
      </w:r>
      <w:r w:rsidR="009F0606" w:rsidRPr="00490363">
        <w:rPr>
          <w:b/>
          <w:sz w:val="28"/>
          <w:szCs w:val="28"/>
        </w:rPr>
        <w:t xml:space="preserve"> đánh giá, xếp loại</w:t>
      </w:r>
    </w:p>
    <w:p w:rsidR="009F0606" w:rsidRPr="0002795B" w:rsidRDefault="00CC104C" w:rsidP="00F5391F">
      <w:pPr>
        <w:tabs>
          <w:tab w:val="left" w:pos="4111"/>
          <w:tab w:val="left" w:pos="6663"/>
        </w:tabs>
        <w:spacing w:before="120" w:line="360" w:lineRule="exact"/>
        <w:ind w:firstLine="567"/>
        <w:jc w:val="both"/>
        <w:rPr>
          <w:rFonts w:cs="Times New Roman"/>
          <w:spacing w:val="-2"/>
          <w:szCs w:val="28"/>
        </w:rPr>
      </w:pPr>
      <w:r w:rsidRPr="0002795B">
        <w:rPr>
          <w:rFonts w:cs="Times New Roman"/>
          <w:b/>
          <w:spacing w:val="-2"/>
          <w:szCs w:val="28"/>
          <w:lang w:val="en-US"/>
        </w:rPr>
        <w:t>1.</w:t>
      </w:r>
      <w:r w:rsidR="009F0606" w:rsidRPr="0002795B">
        <w:rPr>
          <w:rFonts w:cs="Times New Roman"/>
          <w:spacing w:val="-2"/>
          <w:szCs w:val="28"/>
        </w:rPr>
        <w:t xml:space="preserve"> Căn cứ các tiêu chí đánh giá, tiêu </w:t>
      </w:r>
      <w:r w:rsidR="006277B6" w:rsidRPr="0002795B">
        <w:rPr>
          <w:rFonts w:cs="Times New Roman"/>
          <w:spacing w:val="-2"/>
          <w:szCs w:val="28"/>
          <w:lang w:val="en-US"/>
        </w:rPr>
        <w:t>chí</w:t>
      </w:r>
      <w:r w:rsidR="009F0606" w:rsidRPr="0002795B">
        <w:rPr>
          <w:rFonts w:cs="Times New Roman"/>
          <w:spacing w:val="-2"/>
          <w:szCs w:val="28"/>
        </w:rPr>
        <w:t xml:space="preserve"> xếp loại chất lượng được quy định cụ thể </w:t>
      </w:r>
      <w:r w:rsidR="006277B6" w:rsidRPr="0002795B">
        <w:rPr>
          <w:rFonts w:cs="Times New Roman"/>
          <w:spacing w:val="-2"/>
          <w:szCs w:val="28"/>
          <w:lang w:val="en-US"/>
        </w:rPr>
        <w:t xml:space="preserve">tại Điều 5, Điều 6 Quy định này </w:t>
      </w:r>
      <w:r w:rsidR="009F0606" w:rsidRPr="0002795B">
        <w:rPr>
          <w:rFonts w:cs="Times New Roman"/>
          <w:spacing w:val="-2"/>
          <w:szCs w:val="28"/>
        </w:rPr>
        <w:t xml:space="preserve">và ý kiến của các cơ quan liên quan tham gia đánh giá, xác định mức độ đạt được của từng tiêu chí </w:t>
      </w:r>
      <w:r w:rsidR="00710656" w:rsidRPr="0002795B">
        <w:rPr>
          <w:rFonts w:cs="Times New Roman"/>
          <w:spacing w:val="-2"/>
          <w:szCs w:val="28"/>
          <w:lang w:val="en-US"/>
        </w:rPr>
        <w:t>(</w:t>
      </w:r>
      <w:r w:rsidR="008A62E2" w:rsidRPr="0002795B">
        <w:rPr>
          <w:rFonts w:cs="Times New Roman"/>
          <w:spacing w:val="-2"/>
          <w:szCs w:val="28"/>
          <w:lang w:val="en-US"/>
        </w:rPr>
        <w:t>tại khoản 1, 2, 3 Điề</w:t>
      </w:r>
      <w:r w:rsidR="00533A0A" w:rsidRPr="0002795B">
        <w:rPr>
          <w:rFonts w:cs="Times New Roman"/>
          <w:spacing w:val="-2"/>
          <w:szCs w:val="28"/>
          <w:lang w:val="en-US"/>
        </w:rPr>
        <w:t>u 5</w:t>
      </w:r>
      <w:r w:rsidR="00710656" w:rsidRPr="0002795B">
        <w:rPr>
          <w:rFonts w:cs="Times New Roman"/>
          <w:spacing w:val="-2"/>
          <w:szCs w:val="28"/>
          <w:lang w:val="en-US"/>
        </w:rPr>
        <w:t xml:space="preserve">) </w:t>
      </w:r>
      <w:r w:rsidR="009F0606" w:rsidRPr="0002795B">
        <w:rPr>
          <w:rFonts w:cs="Times New Roman"/>
          <w:spacing w:val="-2"/>
          <w:szCs w:val="28"/>
        </w:rPr>
        <w:t>theo 4 cấp độ (</w:t>
      </w:r>
      <w:r w:rsidR="0035459C" w:rsidRPr="0002795B">
        <w:rPr>
          <w:rFonts w:cs="Times New Roman"/>
          <w:spacing w:val="-2"/>
          <w:szCs w:val="28"/>
          <w:lang w:val="en-US"/>
        </w:rPr>
        <w:t>x</w:t>
      </w:r>
      <w:r w:rsidR="009F0606" w:rsidRPr="0002795B">
        <w:rPr>
          <w:rFonts w:cs="Times New Roman"/>
          <w:spacing w:val="-2"/>
          <w:szCs w:val="28"/>
        </w:rPr>
        <w:t xml:space="preserve">uất sắc, </w:t>
      </w:r>
      <w:r w:rsidR="0035459C" w:rsidRPr="0002795B">
        <w:rPr>
          <w:rFonts w:cs="Times New Roman"/>
          <w:spacing w:val="-2"/>
          <w:szCs w:val="28"/>
          <w:lang w:val="en-US"/>
        </w:rPr>
        <w:t>t</w:t>
      </w:r>
      <w:r w:rsidR="009F0606" w:rsidRPr="0002795B">
        <w:rPr>
          <w:rFonts w:cs="Times New Roman"/>
          <w:spacing w:val="-2"/>
          <w:szCs w:val="28"/>
        </w:rPr>
        <w:t xml:space="preserve">ốt, </w:t>
      </w:r>
      <w:r w:rsidR="0035459C" w:rsidRPr="0002795B">
        <w:rPr>
          <w:rFonts w:cs="Times New Roman"/>
          <w:spacing w:val="-2"/>
          <w:szCs w:val="28"/>
          <w:lang w:val="en-US"/>
        </w:rPr>
        <w:t>t</w:t>
      </w:r>
      <w:r w:rsidR="009F0606" w:rsidRPr="0002795B">
        <w:rPr>
          <w:rFonts w:cs="Times New Roman"/>
          <w:spacing w:val="-2"/>
          <w:szCs w:val="28"/>
        </w:rPr>
        <w:t xml:space="preserve">rung bình, </w:t>
      </w:r>
      <w:r w:rsidR="0035459C" w:rsidRPr="0002795B">
        <w:rPr>
          <w:rFonts w:cs="Times New Roman"/>
          <w:spacing w:val="-2"/>
          <w:szCs w:val="28"/>
          <w:lang w:val="en-US"/>
        </w:rPr>
        <w:t>k</w:t>
      </w:r>
      <w:r w:rsidR="009F0606" w:rsidRPr="0002795B">
        <w:rPr>
          <w:rFonts w:cs="Times New Roman"/>
          <w:spacing w:val="-2"/>
          <w:szCs w:val="28"/>
        </w:rPr>
        <w:t>ém), làm cơ sở để đánh giá</w:t>
      </w:r>
      <w:r w:rsidR="005A4C0C" w:rsidRPr="0002795B">
        <w:rPr>
          <w:rFonts w:cs="Times New Roman"/>
          <w:spacing w:val="-2"/>
          <w:szCs w:val="28"/>
          <w:lang w:val="en-US"/>
        </w:rPr>
        <w:t>,</w:t>
      </w:r>
      <w:r w:rsidR="009F0606" w:rsidRPr="0002795B">
        <w:rPr>
          <w:rFonts w:cs="Times New Roman"/>
          <w:spacing w:val="-2"/>
          <w:szCs w:val="28"/>
        </w:rPr>
        <w:t xml:space="preserve"> xếp loại chất lượ</w:t>
      </w:r>
      <w:r w:rsidR="005A4C0C" w:rsidRPr="0002795B">
        <w:rPr>
          <w:rFonts w:cs="Times New Roman"/>
          <w:spacing w:val="-2"/>
          <w:szCs w:val="28"/>
        </w:rPr>
        <w:t>ng</w:t>
      </w:r>
      <w:r w:rsidR="009F0606" w:rsidRPr="0002795B">
        <w:rPr>
          <w:rFonts w:cs="Times New Roman"/>
          <w:spacing w:val="-2"/>
          <w:szCs w:val="28"/>
        </w:rPr>
        <w:t>.</w:t>
      </w:r>
    </w:p>
    <w:p w:rsidR="00AE73C3" w:rsidRPr="00490363" w:rsidRDefault="00AE73C3" w:rsidP="00F5391F">
      <w:pPr>
        <w:tabs>
          <w:tab w:val="left" w:pos="4111"/>
          <w:tab w:val="left" w:pos="6663"/>
        </w:tabs>
        <w:spacing w:before="120" w:line="360" w:lineRule="exact"/>
        <w:ind w:firstLine="567"/>
        <w:jc w:val="both"/>
        <w:rPr>
          <w:rFonts w:cs="Times New Roman"/>
          <w:b/>
          <w:szCs w:val="28"/>
          <w:lang w:val="en-US"/>
        </w:rPr>
      </w:pPr>
      <w:r w:rsidRPr="00490363">
        <w:rPr>
          <w:rFonts w:cs="Times New Roman"/>
          <w:b/>
          <w:szCs w:val="28"/>
          <w:lang w:val="en-US"/>
        </w:rPr>
        <w:t xml:space="preserve">2. </w:t>
      </w:r>
      <w:r w:rsidRPr="00490363">
        <w:rPr>
          <w:rFonts w:cs="Times New Roman"/>
          <w:szCs w:val="28"/>
        </w:rPr>
        <w:t>Việc đánh giá, xếp loại chất lượng hằng năm thực hiện theo 03 bước</w:t>
      </w:r>
    </w:p>
    <w:p w:rsidR="00AE73C3" w:rsidRPr="00490363" w:rsidRDefault="007B51C9" w:rsidP="00F5391F">
      <w:pPr>
        <w:tabs>
          <w:tab w:val="left" w:pos="4111"/>
          <w:tab w:val="left" w:pos="6663"/>
        </w:tabs>
        <w:spacing w:before="120" w:line="360" w:lineRule="exact"/>
        <w:ind w:firstLine="567"/>
        <w:jc w:val="both"/>
        <w:rPr>
          <w:rFonts w:cs="Times New Roman"/>
          <w:szCs w:val="28"/>
        </w:rPr>
      </w:pPr>
      <w:r w:rsidRPr="00490363">
        <w:rPr>
          <w:rFonts w:cs="Times New Roman"/>
          <w:szCs w:val="28"/>
          <w:lang w:val="en-US"/>
        </w:rPr>
        <w:t xml:space="preserve">2.1. </w:t>
      </w:r>
      <w:r w:rsidR="00AE73C3" w:rsidRPr="00490363">
        <w:rPr>
          <w:rFonts w:cs="Times New Roman"/>
          <w:szCs w:val="28"/>
        </w:rPr>
        <w:t>Bước 1: Tự đánh giá, xếp loại chất lượng</w:t>
      </w:r>
    </w:p>
    <w:p w:rsidR="00AE73C3" w:rsidRPr="00490363" w:rsidRDefault="00AE73C3" w:rsidP="00F5391F">
      <w:pPr>
        <w:tabs>
          <w:tab w:val="left" w:pos="4111"/>
          <w:tab w:val="left" w:pos="6663"/>
        </w:tabs>
        <w:spacing w:before="120" w:line="360" w:lineRule="exact"/>
        <w:ind w:firstLine="567"/>
        <w:jc w:val="both"/>
        <w:rPr>
          <w:rFonts w:cs="Times New Roman"/>
          <w:i/>
          <w:szCs w:val="28"/>
        </w:rPr>
      </w:pPr>
      <w:r w:rsidRPr="00490363">
        <w:rPr>
          <w:rFonts w:cs="Times New Roman"/>
          <w:szCs w:val="28"/>
        </w:rPr>
        <w:t>Căn cứ</w:t>
      </w:r>
      <w:r w:rsidR="001D7E83" w:rsidRPr="00490363">
        <w:rPr>
          <w:rFonts w:cs="Times New Roman"/>
          <w:szCs w:val="28"/>
          <w:lang w:val="en-US"/>
        </w:rPr>
        <w:t xml:space="preserve"> </w:t>
      </w:r>
      <w:r w:rsidRPr="00490363">
        <w:rPr>
          <w:rFonts w:cs="Times New Roman"/>
          <w:szCs w:val="28"/>
        </w:rPr>
        <w:t xml:space="preserve">4 cấp độ (xuất sắc, tốt, trung bình, kém) của từng tiêu chí đánh giá và tiêu chuẩn các mức chất lượng đã được quy định cho từng </w:t>
      </w:r>
      <w:r w:rsidRPr="00490363">
        <w:rPr>
          <w:rFonts w:cs="Times New Roman"/>
          <w:szCs w:val="28"/>
          <w:lang w:val="en-US"/>
        </w:rPr>
        <w:t>đối tượng</w:t>
      </w:r>
      <w:r w:rsidR="00D95F75" w:rsidRPr="00490363">
        <w:rPr>
          <w:rFonts w:cs="Times New Roman"/>
          <w:szCs w:val="28"/>
          <w:lang w:val="en-US"/>
        </w:rPr>
        <w:t>;</w:t>
      </w:r>
      <w:r w:rsidR="001D7E83" w:rsidRPr="00490363">
        <w:rPr>
          <w:rFonts w:cs="Times New Roman"/>
          <w:szCs w:val="28"/>
          <w:lang w:val="en-US"/>
        </w:rPr>
        <w:t xml:space="preserve"> </w:t>
      </w:r>
      <w:r w:rsidR="00736A7F" w:rsidRPr="00490363">
        <w:rPr>
          <w:rFonts w:cs="Times New Roman"/>
          <w:szCs w:val="28"/>
          <w:lang w:val="en-US"/>
        </w:rPr>
        <w:t>các</w:t>
      </w:r>
      <w:r w:rsidR="00736A7F" w:rsidRPr="00490363">
        <w:rPr>
          <w:rFonts w:cs="Times New Roman"/>
          <w:iCs/>
          <w:szCs w:val="28"/>
        </w:rPr>
        <w:t xml:space="preserve"> cơ quan, đơn vị</w:t>
      </w:r>
      <w:r w:rsidRPr="00490363">
        <w:rPr>
          <w:rFonts w:cs="Times New Roman"/>
          <w:szCs w:val="28"/>
        </w:rPr>
        <w:t xml:space="preserve"> tự đánh giá, </w:t>
      </w:r>
      <w:r w:rsidRPr="00490363">
        <w:rPr>
          <w:rFonts w:cs="Times New Roman"/>
          <w:szCs w:val="28"/>
          <w:lang w:val="en-US"/>
        </w:rPr>
        <w:t>p</w:t>
      </w:r>
      <w:r w:rsidRPr="00490363">
        <w:rPr>
          <w:rFonts w:cs="Times New Roman"/>
          <w:szCs w:val="28"/>
        </w:rPr>
        <w:t xml:space="preserve">hân tích </w:t>
      </w:r>
      <w:r w:rsidRPr="00490363">
        <w:rPr>
          <w:rFonts w:cs="Times New Roman"/>
          <w:szCs w:val="28"/>
          <w:lang w:val="en-US"/>
        </w:rPr>
        <w:t xml:space="preserve">chất lượng, </w:t>
      </w:r>
      <w:r w:rsidRPr="00490363">
        <w:rPr>
          <w:rFonts w:cs="Times New Roman"/>
          <w:szCs w:val="28"/>
        </w:rPr>
        <w:t xml:space="preserve">kết quả đạt được để tự xếp </w:t>
      </w:r>
      <w:r w:rsidRPr="00490363">
        <w:rPr>
          <w:rFonts w:cs="Times New Roman"/>
          <w:szCs w:val="28"/>
          <w:lang w:val="en-US"/>
        </w:rPr>
        <w:t>loại vào 1 trong 4 mứ</w:t>
      </w:r>
      <w:r w:rsidR="008237E1" w:rsidRPr="00490363">
        <w:rPr>
          <w:rFonts w:cs="Times New Roman"/>
          <w:szCs w:val="28"/>
          <w:lang w:val="en-US"/>
        </w:rPr>
        <w:t>c: H</w:t>
      </w:r>
      <w:r w:rsidR="002B43B3" w:rsidRPr="00490363">
        <w:rPr>
          <w:rFonts w:cs="Times New Roman"/>
          <w:szCs w:val="28"/>
          <w:lang w:val="en-US"/>
        </w:rPr>
        <w:t>oàn thành xuất sắc nhiệm vụ, hoàn thành tốt nhiệm vụ, hoàn thành</w:t>
      </w:r>
      <w:r w:rsidR="006A7A4F" w:rsidRPr="00490363">
        <w:rPr>
          <w:rFonts w:cs="Times New Roman"/>
          <w:szCs w:val="28"/>
          <w:lang w:val="en-US"/>
        </w:rPr>
        <w:t xml:space="preserve"> nhiệm vụ</w:t>
      </w:r>
      <w:r w:rsidR="002B43B3" w:rsidRPr="00490363">
        <w:rPr>
          <w:rFonts w:cs="Times New Roman"/>
          <w:szCs w:val="28"/>
          <w:lang w:val="en-US"/>
        </w:rPr>
        <w:t>, không hoàn thành nhiệm vụ</w:t>
      </w:r>
      <w:r w:rsidR="007B51C9" w:rsidRPr="00490363">
        <w:rPr>
          <w:rFonts w:cs="Times New Roman"/>
          <w:szCs w:val="28"/>
          <w:lang w:val="en-US"/>
        </w:rPr>
        <w:t xml:space="preserve"> và báo cáo </w:t>
      </w:r>
      <w:r w:rsidR="00A1155F" w:rsidRPr="00490363">
        <w:rPr>
          <w:rFonts w:cs="Times New Roman"/>
          <w:szCs w:val="28"/>
          <w:lang w:val="en-US"/>
        </w:rPr>
        <w:t>Ban Thường vụ Tỉnh ủy</w:t>
      </w:r>
      <w:r w:rsidR="007B51C9" w:rsidRPr="00490363">
        <w:rPr>
          <w:rFonts w:cs="Times New Roman"/>
          <w:szCs w:val="28"/>
          <w:lang w:val="en-US"/>
        </w:rPr>
        <w:t>.</w:t>
      </w:r>
    </w:p>
    <w:p w:rsidR="007B51C9" w:rsidRPr="00490363" w:rsidRDefault="007B51C9" w:rsidP="00F5391F">
      <w:pPr>
        <w:tabs>
          <w:tab w:val="left" w:pos="4111"/>
          <w:tab w:val="left" w:pos="6663"/>
        </w:tabs>
        <w:spacing w:before="120" w:line="360" w:lineRule="exact"/>
        <w:ind w:firstLine="567"/>
        <w:jc w:val="both"/>
        <w:rPr>
          <w:rFonts w:cs="Times New Roman"/>
          <w:szCs w:val="28"/>
        </w:rPr>
      </w:pPr>
      <w:r w:rsidRPr="00490363">
        <w:rPr>
          <w:rFonts w:cs="Times New Roman"/>
          <w:szCs w:val="28"/>
          <w:lang w:val="en-US"/>
        </w:rPr>
        <w:t xml:space="preserve">2.2. </w:t>
      </w:r>
      <w:r w:rsidRPr="00490363">
        <w:rPr>
          <w:rFonts w:cs="Times New Roman"/>
          <w:szCs w:val="28"/>
        </w:rPr>
        <w:t xml:space="preserve">Bước 2: </w:t>
      </w:r>
      <w:r w:rsidRPr="00490363">
        <w:rPr>
          <w:rFonts w:cs="Times New Roman"/>
          <w:szCs w:val="28"/>
          <w:lang w:val="en-US"/>
        </w:rPr>
        <w:t>Thẩm định và đề xuất mức</w:t>
      </w:r>
      <w:r w:rsidRPr="00490363">
        <w:rPr>
          <w:rFonts w:cs="Times New Roman"/>
          <w:szCs w:val="28"/>
        </w:rPr>
        <w:t xml:space="preserve"> xếp loại </w:t>
      </w:r>
    </w:p>
    <w:p w:rsidR="007B51C9" w:rsidRPr="00490363" w:rsidRDefault="00A1155F" w:rsidP="00F5391F">
      <w:pPr>
        <w:tabs>
          <w:tab w:val="left" w:pos="4111"/>
          <w:tab w:val="left" w:pos="6663"/>
        </w:tabs>
        <w:spacing w:before="120" w:line="360" w:lineRule="exact"/>
        <w:ind w:firstLine="567"/>
        <w:jc w:val="both"/>
        <w:rPr>
          <w:rFonts w:cs="Times New Roman"/>
          <w:szCs w:val="28"/>
        </w:rPr>
      </w:pPr>
      <w:r w:rsidRPr="00490363">
        <w:rPr>
          <w:rFonts w:cs="Times New Roman"/>
          <w:szCs w:val="28"/>
          <w:lang w:val="en-US"/>
        </w:rPr>
        <w:t>Căn cứ kết quả tự đánh giá của các cơ quan, đơn vị</w:t>
      </w:r>
      <w:r w:rsidR="000F0C87" w:rsidRPr="00490363">
        <w:rPr>
          <w:rFonts w:cs="Times New Roman"/>
          <w:szCs w:val="28"/>
          <w:lang w:val="en-US"/>
        </w:rPr>
        <w:t xml:space="preserve">, </w:t>
      </w:r>
      <w:r w:rsidR="00D96E1B" w:rsidRPr="00490363">
        <w:rPr>
          <w:rFonts w:cs="Times New Roman"/>
          <w:szCs w:val="28"/>
          <w:lang w:val="en-US"/>
        </w:rPr>
        <w:t xml:space="preserve">Ban Tổ chức Tỉnh ủy </w:t>
      </w:r>
      <w:r w:rsidR="00B344A0" w:rsidRPr="00490363">
        <w:rPr>
          <w:rFonts w:cs="Times New Roman"/>
          <w:szCs w:val="28"/>
          <w:lang w:val="en-US"/>
        </w:rPr>
        <w:t xml:space="preserve">có </w:t>
      </w:r>
      <w:r w:rsidR="000F0C87" w:rsidRPr="00490363">
        <w:rPr>
          <w:rFonts w:cs="Times New Roman"/>
          <w:szCs w:val="28"/>
          <w:lang w:val="en-US"/>
        </w:rPr>
        <w:t>trách nhiệm</w:t>
      </w:r>
      <w:r w:rsidR="007B51C9" w:rsidRPr="00490363">
        <w:rPr>
          <w:rFonts w:cs="Times New Roman"/>
          <w:szCs w:val="28"/>
        </w:rPr>
        <w:t>:</w:t>
      </w:r>
    </w:p>
    <w:p w:rsidR="00787D1F" w:rsidRPr="00490363" w:rsidRDefault="00800A10" w:rsidP="00F5391F">
      <w:pPr>
        <w:tabs>
          <w:tab w:val="left" w:pos="4111"/>
          <w:tab w:val="left" w:pos="6663"/>
        </w:tabs>
        <w:spacing w:before="120" w:line="360" w:lineRule="exact"/>
        <w:ind w:firstLine="567"/>
        <w:jc w:val="both"/>
        <w:rPr>
          <w:rFonts w:cs="Times New Roman"/>
          <w:szCs w:val="28"/>
          <w:lang w:val="en-US"/>
        </w:rPr>
      </w:pPr>
      <w:r w:rsidRPr="00490363">
        <w:rPr>
          <w:rFonts w:cs="Times New Roman"/>
          <w:szCs w:val="28"/>
          <w:lang w:val="en-US"/>
        </w:rPr>
        <w:t>a)</w:t>
      </w:r>
      <w:r w:rsidRPr="00490363">
        <w:rPr>
          <w:rFonts w:cs="Times New Roman"/>
          <w:szCs w:val="28"/>
        </w:rPr>
        <w:t xml:space="preserve"> Chủ trì, tổ chức hội nghị </w:t>
      </w:r>
      <w:r w:rsidRPr="00490363">
        <w:rPr>
          <w:rFonts w:cs="Times New Roman"/>
          <w:szCs w:val="28"/>
          <w:lang w:val="en-US"/>
        </w:rPr>
        <w:t>lấy ý kiến</w:t>
      </w:r>
      <w:r w:rsidRPr="00490363">
        <w:rPr>
          <w:rFonts w:cs="Times New Roman"/>
          <w:szCs w:val="28"/>
        </w:rPr>
        <w:t xml:space="preserve"> tham gia</w:t>
      </w:r>
      <w:r w:rsidRPr="00490363">
        <w:rPr>
          <w:rFonts w:cs="Times New Roman"/>
          <w:szCs w:val="28"/>
          <w:lang w:val="en-US"/>
        </w:rPr>
        <w:t xml:space="preserve"> của các cơ quan: (1) </w:t>
      </w:r>
      <w:r w:rsidRPr="00490363">
        <w:rPr>
          <w:rFonts w:cs="Times New Roman"/>
          <w:szCs w:val="28"/>
        </w:rPr>
        <w:t>Các cơ quan chuyên trách</w:t>
      </w:r>
      <w:r w:rsidR="001D7E83" w:rsidRPr="00490363">
        <w:rPr>
          <w:rFonts w:cs="Times New Roman"/>
          <w:szCs w:val="28"/>
          <w:lang w:val="en-US"/>
        </w:rPr>
        <w:t xml:space="preserve"> </w:t>
      </w:r>
      <w:r w:rsidRPr="00490363">
        <w:rPr>
          <w:rFonts w:cs="Times New Roman"/>
          <w:szCs w:val="28"/>
        </w:rPr>
        <w:t xml:space="preserve">tham mưu, giúp việc Tỉnh ủy; </w:t>
      </w:r>
      <w:r w:rsidRPr="00490363">
        <w:rPr>
          <w:rFonts w:cs="Times New Roman"/>
          <w:szCs w:val="28"/>
          <w:lang w:val="en-US"/>
        </w:rPr>
        <w:t xml:space="preserve">(2) </w:t>
      </w:r>
      <w:r w:rsidRPr="00490363">
        <w:rPr>
          <w:rFonts w:cs="Times New Roman"/>
          <w:szCs w:val="28"/>
        </w:rPr>
        <w:t xml:space="preserve">Thường trực Hội đồng nhân dân tỉnh; </w:t>
      </w:r>
      <w:r w:rsidRPr="00490363">
        <w:rPr>
          <w:rFonts w:cs="Times New Roman"/>
          <w:szCs w:val="28"/>
          <w:lang w:val="en-US"/>
        </w:rPr>
        <w:t xml:space="preserve">(3) </w:t>
      </w:r>
      <w:r w:rsidRPr="00490363">
        <w:rPr>
          <w:rFonts w:cs="Times New Roman"/>
          <w:szCs w:val="28"/>
        </w:rPr>
        <w:t xml:space="preserve">Ủy ban nhân dân tỉnh; </w:t>
      </w:r>
      <w:r w:rsidRPr="00490363">
        <w:rPr>
          <w:rFonts w:cs="Times New Roman"/>
          <w:szCs w:val="28"/>
          <w:lang w:val="en-US"/>
        </w:rPr>
        <w:t xml:space="preserve">(4) </w:t>
      </w:r>
      <w:r w:rsidRPr="00490363">
        <w:rPr>
          <w:rFonts w:cs="Times New Roman"/>
          <w:szCs w:val="28"/>
        </w:rPr>
        <w:t xml:space="preserve">Ủy ban Mặt trận Tổ quốc Việt Nam </w:t>
      </w:r>
      <w:r w:rsidRPr="00490363">
        <w:rPr>
          <w:rFonts w:cs="Times New Roman"/>
          <w:szCs w:val="28"/>
          <w:lang w:val="en-US"/>
        </w:rPr>
        <w:t>và c</w:t>
      </w:r>
      <w:r w:rsidRPr="00490363">
        <w:rPr>
          <w:rFonts w:cs="Times New Roman"/>
          <w:szCs w:val="28"/>
        </w:rPr>
        <w:t>ác tổ chức chính trị - xã hội cấp tỉnh</w:t>
      </w:r>
      <w:r w:rsidR="00787D1F" w:rsidRPr="00490363">
        <w:rPr>
          <w:rFonts w:cs="Times New Roman"/>
          <w:szCs w:val="28"/>
          <w:lang w:val="en-US"/>
        </w:rPr>
        <w:t>.</w:t>
      </w:r>
    </w:p>
    <w:p w:rsidR="007B51C9" w:rsidRPr="00490363" w:rsidRDefault="00800A10" w:rsidP="00F5391F">
      <w:pPr>
        <w:tabs>
          <w:tab w:val="left" w:pos="4111"/>
          <w:tab w:val="left" w:pos="6663"/>
        </w:tabs>
        <w:spacing w:before="120" w:line="360" w:lineRule="exact"/>
        <w:ind w:firstLine="567"/>
        <w:jc w:val="both"/>
        <w:rPr>
          <w:rFonts w:cs="Times New Roman"/>
          <w:szCs w:val="28"/>
        </w:rPr>
      </w:pPr>
      <w:r w:rsidRPr="00490363">
        <w:rPr>
          <w:rFonts w:cs="Times New Roman"/>
          <w:szCs w:val="28"/>
          <w:lang w:val="en-US"/>
        </w:rPr>
        <w:t>b</w:t>
      </w:r>
      <w:r w:rsidR="007B51C9" w:rsidRPr="00490363">
        <w:rPr>
          <w:rFonts w:cs="Times New Roman"/>
          <w:szCs w:val="28"/>
          <w:lang w:val="en-US"/>
        </w:rPr>
        <w:t>)</w:t>
      </w:r>
      <w:r w:rsidR="007B51C9" w:rsidRPr="00490363">
        <w:rPr>
          <w:rFonts w:cs="Times New Roman"/>
          <w:szCs w:val="28"/>
        </w:rPr>
        <w:t xml:space="preserve"> Tổng hợp kết quả tự đánh giá, xếp loại chất lượng của các </w:t>
      </w:r>
      <w:r w:rsidR="008409A2" w:rsidRPr="00490363">
        <w:rPr>
          <w:rFonts w:cs="Times New Roman"/>
          <w:szCs w:val="28"/>
          <w:lang w:val="en-US"/>
        </w:rPr>
        <w:t>cơ quan, đơn vị</w:t>
      </w:r>
      <w:r w:rsidR="00787D1F" w:rsidRPr="00490363">
        <w:rPr>
          <w:rFonts w:cs="Times New Roman"/>
          <w:szCs w:val="28"/>
          <w:lang w:val="en-US"/>
        </w:rPr>
        <w:t xml:space="preserve"> và </w:t>
      </w:r>
      <w:r w:rsidR="00787D1F" w:rsidRPr="00490363">
        <w:rPr>
          <w:rFonts w:cs="Times New Roman"/>
          <w:szCs w:val="28"/>
        </w:rPr>
        <w:t>kết quả</w:t>
      </w:r>
      <w:r w:rsidR="00544AF9">
        <w:rPr>
          <w:rFonts w:cs="Times New Roman"/>
          <w:szCs w:val="28"/>
          <w:lang w:val="en-US"/>
        </w:rPr>
        <w:t xml:space="preserve"> </w:t>
      </w:r>
      <w:r w:rsidR="00787D1F" w:rsidRPr="00490363">
        <w:rPr>
          <w:rFonts w:cs="Times New Roman"/>
          <w:szCs w:val="28"/>
        </w:rPr>
        <w:t>đề xuất mức xếp loại chất lượng</w:t>
      </w:r>
      <w:r w:rsidR="00787D1F" w:rsidRPr="00490363">
        <w:rPr>
          <w:rFonts w:cs="Times New Roman"/>
          <w:szCs w:val="28"/>
          <w:lang w:val="en-US"/>
        </w:rPr>
        <w:t>,</w:t>
      </w:r>
      <w:r w:rsidR="00787D1F" w:rsidRPr="00490363">
        <w:rPr>
          <w:rFonts w:cs="Times New Roman"/>
          <w:szCs w:val="28"/>
        </w:rPr>
        <w:t xml:space="preserve"> trình </w:t>
      </w:r>
      <w:r w:rsidR="00787D1F" w:rsidRPr="00490363">
        <w:rPr>
          <w:rFonts w:cs="Times New Roman"/>
          <w:szCs w:val="28"/>
          <w:lang w:val="en-US"/>
        </w:rPr>
        <w:t>Ban Thường vụ Tỉnh ủy xem xét, quyết định</w:t>
      </w:r>
      <w:r w:rsidR="00787D1F" w:rsidRPr="00490363">
        <w:rPr>
          <w:rFonts w:cs="Times New Roman"/>
          <w:szCs w:val="28"/>
        </w:rPr>
        <w:t>.</w:t>
      </w:r>
    </w:p>
    <w:p w:rsidR="007B51C9" w:rsidRPr="00490363" w:rsidRDefault="007B51C9" w:rsidP="00F5391F">
      <w:pPr>
        <w:tabs>
          <w:tab w:val="left" w:pos="4111"/>
          <w:tab w:val="left" w:pos="6663"/>
        </w:tabs>
        <w:spacing w:before="120" w:line="360" w:lineRule="exact"/>
        <w:ind w:firstLine="567"/>
        <w:jc w:val="both"/>
        <w:rPr>
          <w:rFonts w:cs="Times New Roman"/>
          <w:bCs/>
          <w:szCs w:val="28"/>
          <w:lang w:val="nl-NL"/>
        </w:rPr>
      </w:pPr>
      <w:r w:rsidRPr="00490363">
        <w:rPr>
          <w:rFonts w:cs="Times New Roman"/>
          <w:szCs w:val="28"/>
          <w:lang w:val="en-US"/>
        </w:rPr>
        <w:t xml:space="preserve">2.3. </w:t>
      </w:r>
      <w:r w:rsidRPr="00490363">
        <w:rPr>
          <w:rFonts w:cs="Times New Roman"/>
          <w:szCs w:val="28"/>
        </w:rPr>
        <w:t xml:space="preserve">Bước 3: </w:t>
      </w:r>
      <w:r w:rsidR="00A1155F" w:rsidRPr="00490363">
        <w:rPr>
          <w:rFonts w:cs="Times New Roman"/>
          <w:szCs w:val="28"/>
          <w:lang w:val="en-US"/>
        </w:rPr>
        <w:t>Ban Thường vụ Tỉnh ủy</w:t>
      </w:r>
      <w:r w:rsidRPr="00490363">
        <w:rPr>
          <w:rFonts w:cs="Times New Roman"/>
          <w:szCs w:val="28"/>
        </w:rPr>
        <w:t xml:space="preserve"> quyết định xếp loại chất lượng</w:t>
      </w:r>
    </w:p>
    <w:p w:rsidR="008463DD" w:rsidRPr="00490363" w:rsidRDefault="007B51C9" w:rsidP="00F5391F">
      <w:pPr>
        <w:tabs>
          <w:tab w:val="left" w:pos="4111"/>
          <w:tab w:val="left" w:pos="6663"/>
        </w:tabs>
        <w:spacing w:before="120" w:line="360" w:lineRule="exact"/>
        <w:ind w:firstLine="567"/>
        <w:jc w:val="both"/>
        <w:rPr>
          <w:rFonts w:cs="Times New Roman"/>
          <w:szCs w:val="28"/>
        </w:rPr>
      </w:pPr>
      <w:r w:rsidRPr="00490363">
        <w:rPr>
          <w:rFonts w:cs="Times New Roman"/>
          <w:szCs w:val="28"/>
        </w:rPr>
        <w:t>Căn cứ kết quả đề xuất mức xếp loại chất lượng</w:t>
      </w:r>
      <w:r w:rsidR="002047DC" w:rsidRPr="00490363">
        <w:rPr>
          <w:rFonts w:cs="Times New Roman"/>
          <w:szCs w:val="28"/>
          <w:lang w:val="en-US"/>
        </w:rPr>
        <w:t xml:space="preserve"> </w:t>
      </w:r>
      <w:r w:rsidR="00557248" w:rsidRPr="00490363">
        <w:rPr>
          <w:rFonts w:cs="Times New Roman"/>
          <w:szCs w:val="28"/>
        </w:rPr>
        <w:t>củ</w:t>
      </w:r>
      <w:r w:rsidR="002047DC" w:rsidRPr="00490363">
        <w:rPr>
          <w:rFonts w:cs="Times New Roman"/>
          <w:szCs w:val="28"/>
          <w:lang w:val="en-US"/>
        </w:rPr>
        <w:t xml:space="preserve">a </w:t>
      </w:r>
      <w:r w:rsidR="000D6874" w:rsidRPr="00490363">
        <w:rPr>
          <w:rFonts w:cs="Times New Roman"/>
          <w:szCs w:val="28"/>
        </w:rPr>
        <w:t xml:space="preserve">các </w:t>
      </w:r>
      <w:r w:rsidR="000D6874" w:rsidRPr="00490363">
        <w:rPr>
          <w:rFonts w:cs="Times New Roman"/>
          <w:szCs w:val="28"/>
          <w:lang w:val="en-US"/>
        </w:rPr>
        <w:t>cơ quan</w:t>
      </w:r>
      <w:r w:rsidRPr="00490363">
        <w:rPr>
          <w:rFonts w:cs="Times New Roman"/>
          <w:szCs w:val="28"/>
        </w:rPr>
        <w:t xml:space="preserve">, </w:t>
      </w:r>
      <w:r w:rsidR="008463DD" w:rsidRPr="00490363">
        <w:rPr>
          <w:rFonts w:cs="Times New Roman"/>
          <w:szCs w:val="28"/>
        </w:rPr>
        <w:t xml:space="preserve">Ban Thường vụ Tỉnh ủy xem xét, bỏ phiếu kín quyết định đánh giá, xếp loại </w:t>
      </w:r>
      <w:r w:rsidR="00575B69" w:rsidRPr="00490363">
        <w:rPr>
          <w:rFonts w:cs="Times New Roman"/>
          <w:szCs w:val="28"/>
          <w:lang w:val="en-US"/>
        </w:rPr>
        <w:t>chất lượ</w:t>
      </w:r>
      <w:r w:rsidR="00D84A24" w:rsidRPr="00490363">
        <w:rPr>
          <w:rFonts w:cs="Times New Roman"/>
          <w:szCs w:val="28"/>
          <w:lang w:val="en-US"/>
        </w:rPr>
        <w:t>ng các cơ quan, đơn vị</w:t>
      </w:r>
      <w:r w:rsidR="008463DD" w:rsidRPr="00490363">
        <w:rPr>
          <w:rFonts w:cs="Times New Roman"/>
          <w:szCs w:val="28"/>
        </w:rPr>
        <w:t>.</w:t>
      </w:r>
    </w:p>
    <w:p w:rsidR="009F0606" w:rsidRPr="00490363" w:rsidRDefault="009F0606" w:rsidP="00F5391F">
      <w:pPr>
        <w:tabs>
          <w:tab w:val="left" w:pos="4111"/>
          <w:tab w:val="left" w:pos="6663"/>
        </w:tabs>
        <w:spacing w:before="120" w:line="360" w:lineRule="exact"/>
        <w:ind w:firstLine="567"/>
        <w:jc w:val="both"/>
        <w:rPr>
          <w:rFonts w:cs="Times New Roman"/>
          <w:b/>
          <w:szCs w:val="28"/>
          <w:lang w:val="en-US"/>
        </w:rPr>
      </w:pPr>
      <w:r w:rsidRPr="00490363">
        <w:rPr>
          <w:rFonts w:cs="Times New Roman"/>
          <w:b/>
          <w:szCs w:val="28"/>
        </w:rPr>
        <w:t xml:space="preserve">Điều </w:t>
      </w:r>
      <w:r w:rsidR="00304731" w:rsidRPr="00490363">
        <w:rPr>
          <w:rFonts w:cs="Times New Roman"/>
          <w:b/>
          <w:szCs w:val="28"/>
          <w:lang w:val="en-US"/>
        </w:rPr>
        <w:t>8</w:t>
      </w:r>
      <w:r w:rsidRPr="00490363">
        <w:rPr>
          <w:rFonts w:cs="Times New Roman"/>
          <w:b/>
          <w:szCs w:val="28"/>
        </w:rPr>
        <w:t xml:space="preserve">. Một số </w:t>
      </w:r>
      <w:r w:rsidRPr="00490363">
        <w:rPr>
          <w:rFonts w:cs="Times New Roman"/>
          <w:b/>
          <w:szCs w:val="28"/>
          <w:lang w:val="en-US"/>
        </w:rPr>
        <w:t>nội dung khác</w:t>
      </w:r>
    </w:p>
    <w:p w:rsidR="009F0606" w:rsidRPr="00490363" w:rsidRDefault="009F0606" w:rsidP="00F5391F">
      <w:pPr>
        <w:tabs>
          <w:tab w:val="left" w:pos="4111"/>
          <w:tab w:val="left" w:pos="6663"/>
        </w:tabs>
        <w:spacing w:before="120" w:line="360" w:lineRule="exact"/>
        <w:ind w:firstLine="567"/>
        <w:jc w:val="both"/>
        <w:rPr>
          <w:rFonts w:cs="Times New Roman"/>
          <w:szCs w:val="28"/>
          <w:lang w:val="en-US"/>
        </w:rPr>
      </w:pPr>
      <w:r w:rsidRPr="00490363">
        <w:rPr>
          <w:rFonts w:cs="Times New Roman"/>
          <w:b/>
          <w:szCs w:val="28"/>
        </w:rPr>
        <w:t>1.</w:t>
      </w:r>
      <w:r w:rsidRPr="00490363">
        <w:rPr>
          <w:rFonts w:cs="Times New Roman"/>
          <w:szCs w:val="28"/>
        </w:rPr>
        <w:t xml:space="preserve"> Hằng năm, </w:t>
      </w:r>
      <w:r w:rsidR="001A3C03" w:rsidRPr="00490363">
        <w:rPr>
          <w:rFonts w:cs="Times New Roman"/>
          <w:szCs w:val="28"/>
          <w:lang w:val="en-US"/>
        </w:rPr>
        <w:t>căn cứ</w:t>
      </w:r>
      <w:r w:rsidRPr="00490363">
        <w:rPr>
          <w:rFonts w:cs="Times New Roman"/>
          <w:szCs w:val="28"/>
        </w:rPr>
        <w:t xml:space="preserve"> chỉ tiêu, nhiệm vụ cụ thể (hoặc xác định chỉ tiêu, nhiệm vụ theo nghị quyết, chương trình, kế hoạch) </w:t>
      </w:r>
      <w:r w:rsidR="001A3C03" w:rsidRPr="00490363">
        <w:rPr>
          <w:rFonts w:cs="Times New Roman"/>
          <w:szCs w:val="28"/>
          <w:lang w:val="en-US"/>
        </w:rPr>
        <w:t>các</w:t>
      </w:r>
      <w:r w:rsidR="002047DC" w:rsidRPr="00490363">
        <w:rPr>
          <w:rFonts w:cs="Times New Roman"/>
          <w:szCs w:val="28"/>
          <w:lang w:val="en-US"/>
        </w:rPr>
        <w:t xml:space="preserve"> </w:t>
      </w:r>
      <w:r w:rsidR="00801443" w:rsidRPr="00490363">
        <w:rPr>
          <w:rFonts w:cs="Times New Roman"/>
          <w:szCs w:val="28"/>
          <w:lang w:val="en-US"/>
        </w:rPr>
        <w:t>cơ</w:t>
      </w:r>
      <w:r w:rsidR="00E9437B" w:rsidRPr="00490363">
        <w:rPr>
          <w:rFonts w:cs="Times New Roman"/>
          <w:szCs w:val="28"/>
          <w:lang w:val="en-US"/>
        </w:rPr>
        <w:t xml:space="preserve"> quan, đơn vị</w:t>
      </w:r>
      <w:r w:rsidR="002047DC" w:rsidRPr="00490363">
        <w:rPr>
          <w:rFonts w:cs="Times New Roman"/>
          <w:szCs w:val="28"/>
          <w:lang w:val="en-US"/>
        </w:rPr>
        <w:t xml:space="preserve"> </w:t>
      </w:r>
      <w:r w:rsidR="001A3C03" w:rsidRPr="00490363">
        <w:rPr>
          <w:rFonts w:cs="Times New Roman"/>
          <w:szCs w:val="28"/>
          <w:lang w:val="en-US"/>
        </w:rPr>
        <w:t>xây dựng kế hoạch tổ chức thực hiện</w:t>
      </w:r>
      <w:r w:rsidR="002047DC" w:rsidRPr="00490363">
        <w:rPr>
          <w:rFonts w:cs="Times New Roman"/>
          <w:szCs w:val="28"/>
          <w:lang w:val="en-US"/>
        </w:rPr>
        <w:t xml:space="preserve"> </w:t>
      </w:r>
      <w:r w:rsidR="000B119F" w:rsidRPr="00490363">
        <w:rPr>
          <w:rFonts w:cs="Times New Roman"/>
          <w:szCs w:val="28"/>
          <w:lang w:val="en-US"/>
        </w:rPr>
        <w:t>và</w:t>
      </w:r>
      <w:r w:rsidR="00C969B0" w:rsidRPr="00490363">
        <w:rPr>
          <w:rFonts w:cs="Times New Roman"/>
          <w:szCs w:val="28"/>
          <w:lang w:val="en-US"/>
        </w:rPr>
        <w:t xml:space="preserve"> làm</w:t>
      </w:r>
      <w:r w:rsidRPr="00490363">
        <w:rPr>
          <w:rFonts w:cs="Times New Roman"/>
          <w:szCs w:val="28"/>
        </w:rPr>
        <w:t xml:space="preserve"> căn cứ </w:t>
      </w:r>
      <w:r w:rsidR="000B119F" w:rsidRPr="00490363">
        <w:rPr>
          <w:rFonts w:cs="Times New Roman"/>
          <w:szCs w:val="28"/>
          <w:lang w:val="en-US"/>
        </w:rPr>
        <w:t xml:space="preserve">để </w:t>
      </w:r>
      <w:r w:rsidRPr="00490363">
        <w:rPr>
          <w:rFonts w:cs="Times New Roman"/>
          <w:szCs w:val="28"/>
        </w:rPr>
        <w:t>đánh giá, xếp loại chất lượng</w:t>
      </w:r>
      <w:r w:rsidRPr="00490363">
        <w:rPr>
          <w:rFonts w:cs="Times New Roman"/>
          <w:szCs w:val="28"/>
          <w:lang w:val="en-US"/>
        </w:rPr>
        <w:t>.</w:t>
      </w:r>
    </w:p>
    <w:p w:rsidR="007503FA" w:rsidRPr="00490363" w:rsidRDefault="00F37DB7" w:rsidP="00F5391F">
      <w:pPr>
        <w:tabs>
          <w:tab w:val="left" w:pos="4111"/>
          <w:tab w:val="left" w:pos="6663"/>
        </w:tabs>
        <w:spacing w:before="120" w:line="360" w:lineRule="exact"/>
        <w:ind w:firstLine="567"/>
        <w:jc w:val="both"/>
        <w:rPr>
          <w:rFonts w:cs="Times New Roman"/>
          <w:szCs w:val="28"/>
        </w:rPr>
      </w:pPr>
      <w:r w:rsidRPr="00490363">
        <w:rPr>
          <w:rFonts w:cs="Times New Roman"/>
          <w:b/>
          <w:szCs w:val="28"/>
          <w:lang w:val="en-US"/>
        </w:rPr>
        <w:t>2.</w:t>
      </w:r>
      <w:r w:rsidR="002047DC" w:rsidRPr="00490363">
        <w:rPr>
          <w:rFonts w:cs="Times New Roman"/>
          <w:b/>
          <w:szCs w:val="28"/>
          <w:lang w:val="en-US"/>
        </w:rPr>
        <w:t xml:space="preserve"> </w:t>
      </w:r>
      <w:r w:rsidR="00B95175" w:rsidRPr="00490363">
        <w:rPr>
          <w:rFonts w:cs="Times New Roman"/>
          <w:szCs w:val="28"/>
        </w:rPr>
        <w:t xml:space="preserve">Từng </w:t>
      </w:r>
      <w:r w:rsidR="00925F2F" w:rsidRPr="00490363">
        <w:rPr>
          <w:rFonts w:cs="Times New Roman"/>
          <w:szCs w:val="28"/>
          <w:lang w:val="en-US"/>
        </w:rPr>
        <w:t xml:space="preserve">cơ quan, đơn vị </w:t>
      </w:r>
      <w:r w:rsidR="00B95175" w:rsidRPr="00490363">
        <w:rPr>
          <w:rFonts w:cs="Times New Roman"/>
          <w:szCs w:val="28"/>
        </w:rPr>
        <w:t>có trách nhiệm tự đánh giá, xếp loại chất lượng h</w:t>
      </w:r>
      <w:r w:rsidR="00B95175" w:rsidRPr="00490363">
        <w:rPr>
          <w:rFonts w:cs="Times New Roman"/>
          <w:szCs w:val="28"/>
          <w:lang w:val="en-US"/>
        </w:rPr>
        <w:t>ằ</w:t>
      </w:r>
      <w:r w:rsidR="00B95175" w:rsidRPr="00490363">
        <w:rPr>
          <w:rFonts w:cs="Times New Roman"/>
          <w:szCs w:val="28"/>
        </w:rPr>
        <w:t>ng năm theo quy định.</w:t>
      </w:r>
      <w:r w:rsidR="002047DC" w:rsidRPr="00490363">
        <w:rPr>
          <w:rFonts w:cs="Times New Roman"/>
          <w:szCs w:val="28"/>
          <w:lang w:val="en-US"/>
        </w:rPr>
        <w:t xml:space="preserve"> </w:t>
      </w:r>
      <w:r w:rsidR="00B95175" w:rsidRPr="00490363">
        <w:rPr>
          <w:rFonts w:cs="Times New Roman"/>
          <w:szCs w:val="28"/>
        </w:rPr>
        <w:t xml:space="preserve">Đánh giá, xếp loại </w:t>
      </w:r>
      <w:r w:rsidR="00925F2F" w:rsidRPr="00490363">
        <w:rPr>
          <w:rFonts w:cs="Times New Roman"/>
          <w:szCs w:val="28"/>
          <w:lang w:val="en-US"/>
        </w:rPr>
        <w:t xml:space="preserve">cơ quan, đơn vị </w:t>
      </w:r>
      <w:r w:rsidR="00B95175" w:rsidRPr="00490363">
        <w:rPr>
          <w:rFonts w:cs="Times New Roman"/>
          <w:szCs w:val="28"/>
        </w:rPr>
        <w:t>cấp dưới trước, cấp trên sau.</w:t>
      </w:r>
      <w:r w:rsidR="002047DC" w:rsidRPr="00490363">
        <w:rPr>
          <w:rFonts w:cs="Times New Roman"/>
          <w:szCs w:val="28"/>
          <w:lang w:val="en-US"/>
        </w:rPr>
        <w:t xml:space="preserve"> </w:t>
      </w:r>
      <w:r w:rsidR="00E96E5A" w:rsidRPr="00490363">
        <w:rPr>
          <w:rFonts w:cs="Times New Roman"/>
          <w:szCs w:val="28"/>
          <w:lang w:val="en-US"/>
        </w:rPr>
        <w:t>N</w:t>
      </w:r>
      <w:r w:rsidR="00E96E5A" w:rsidRPr="00490363">
        <w:rPr>
          <w:rFonts w:cs="Times New Roman"/>
          <w:szCs w:val="28"/>
        </w:rPr>
        <w:t xml:space="preserve">gười đứng đầu </w:t>
      </w:r>
      <w:r w:rsidR="00E96E5A" w:rsidRPr="00490363">
        <w:rPr>
          <w:rFonts w:cs="Times New Roman"/>
          <w:szCs w:val="28"/>
          <w:lang w:val="en-US"/>
        </w:rPr>
        <w:t xml:space="preserve">các </w:t>
      </w:r>
      <w:r w:rsidR="00E96E5A" w:rsidRPr="00490363">
        <w:rPr>
          <w:rFonts w:cs="Times New Roman"/>
          <w:szCs w:val="28"/>
        </w:rPr>
        <w:t xml:space="preserve">cơ quan, đơn vị chịu trách nhiệm lãnh đạo, chỉ đạo và tổ chức thực hiện việc đánh giá, xếp loại chất lượng </w:t>
      </w:r>
      <w:r w:rsidR="00E96E5A" w:rsidRPr="00490363">
        <w:rPr>
          <w:rFonts w:cs="Times New Roman"/>
          <w:szCs w:val="28"/>
          <w:lang w:val="en-US"/>
        </w:rPr>
        <w:t xml:space="preserve">các </w:t>
      </w:r>
      <w:r w:rsidR="002F67A1" w:rsidRPr="00490363">
        <w:rPr>
          <w:rFonts w:cs="Times New Roman"/>
          <w:szCs w:val="28"/>
        </w:rPr>
        <w:t>phòng, ban</w:t>
      </w:r>
      <w:r w:rsidR="002F67A1" w:rsidRPr="00490363">
        <w:rPr>
          <w:rFonts w:cs="Times New Roman"/>
          <w:szCs w:val="28"/>
          <w:lang w:val="en-US"/>
        </w:rPr>
        <w:t>,</w:t>
      </w:r>
      <w:r w:rsidR="002047DC" w:rsidRPr="00490363">
        <w:rPr>
          <w:rFonts w:cs="Times New Roman"/>
          <w:szCs w:val="28"/>
          <w:lang w:val="en-US"/>
        </w:rPr>
        <w:t xml:space="preserve"> </w:t>
      </w:r>
      <w:r w:rsidR="00E96E5A" w:rsidRPr="00490363">
        <w:rPr>
          <w:rFonts w:cs="Times New Roman"/>
          <w:szCs w:val="28"/>
        </w:rPr>
        <w:t>đơn vị</w:t>
      </w:r>
      <w:r w:rsidR="002047DC" w:rsidRPr="00490363">
        <w:rPr>
          <w:rFonts w:cs="Times New Roman"/>
          <w:szCs w:val="28"/>
          <w:lang w:val="en-US"/>
        </w:rPr>
        <w:t xml:space="preserve"> </w:t>
      </w:r>
      <w:r w:rsidR="00E96E5A" w:rsidRPr="00490363">
        <w:rPr>
          <w:rFonts w:cs="Times New Roman"/>
          <w:szCs w:val="28"/>
        </w:rPr>
        <w:t>thuộc quyền quản lý.</w:t>
      </w:r>
    </w:p>
    <w:p w:rsidR="00F37DB7" w:rsidRPr="00490363" w:rsidRDefault="007503FA" w:rsidP="00F5391F">
      <w:pPr>
        <w:tabs>
          <w:tab w:val="left" w:pos="4111"/>
          <w:tab w:val="left" w:pos="6663"/>
        </w:tabs>
        <w:spacing w:before="120" w:line="360" w:lineRule="exact"/>
        <w:ind w:firstLine="567"/>
        <w:jc w:val="both"/>
        <w:rPr>
          <w:rFonts w:cs="Times New Roman"/>
          <w:szCs w:val="28"/>
        </w:rPr>
      </w:pPr>
      <w:r w:rsidRPr="00490363">
        <w:rPr>
          <w:rFonts w:cs="Times New Roman"/>
          <w:b/>
          <w:szCs w:val="28"/>
          <w:lang w:val="en-US"/>
        </w:rPr>
        <w:lastRenderedPageBreak/>
        <w:t>3.</w:t>
      </w:r>
      <w:r w:rsidR="002047DC" w:rsidRPr="00490363">
        <w:rPr>
          <w:rFonts w:cs="Times New Roman"/>
          <w:b/>
          <w:szCs w:val="28"/>
          <w:lang w:val="en-US"/>
        </w:rPr>
        <w:t xml:space="preserve"> </w:t>
      </w:r>
      <w:r w:rsidR="00F37DB7" w:rsidRPr="00490363">
        <w:rPr>
          <w:rFonts w:cs="Times New Roman"/>
          <w:szCs w:val="28"/>
        </w:rPr>
        <w:t xml:space="preserve">Đối với những </w:t>
      </w:r>
      <w:r w:rsidR="00762230" w:rsidRPr="00490363">
        <w:rPr>
          <w:rFonts w:cs="Times New Roman"/>
          <w:szCs w:val="28"/>
          <w:lang w:val="en-US"/>
        </w:rPr>
        <w:t>cơ quan, đơn vị</w:t>
      </w:r>
      <w:r w:rsidR="00F37DB7" w:rsidRPr="00490363">
        <w:rPr>
          <w:rFonts w:cs="Times New Roman"/>
          <w:szCs w:val="28"/>
        </w:rPr>
        <w:t xml:space="preserve"> sau khi có kết quả đánh giá, xếp loại chất lượng nếu có đơn, thư khiếu nại, tố cáo, có dấu hiệu vi phạm kỷ luật đảng, pháp luật Nhà nước, mất đoàn kết nội bộ thì </w:t>
      </w:r>
      <w:r w:rsidR="00F37DB7" w:rsidRPr="00490363">
        <w:rPr>
          <w:rFonts w:cs="Times New Roman"/>
          <w:color w:val="FF0000"/>
          <w:szCs w:val="28"/>
        </w:rPr>
        <w:t xml:space="preserve">cấp </w:t>
      </w:r>
      <w:r w:rsidR="00F37DB7" w:rsidRPr="00490363">
        <w:rPr>
          <w:rFonts w:cs="Times New Roman"/>
          <w:color w:val="FF0000"/>
          <w:szCs w:val="28"/>
          <w:lang w:val="en-US"/>
        </w:rPr>
        <w:t>có thẩm quyền</w:t>
      </w:r>
      <w:r w:rsidR="00F37DB7" w:rsidRPr="00490363">
        <w:rPr>
          <w:rFonts w:cs="Times New Roman"/>
          <w:color w:val="FF0000"/>
          <w:szCs w:val="28"/>
        </w:rPr>
        <w:t xml:space="preserve"> cấp trên trực tiếp </w:t>
      </w:r>
      <w:r w:rsidR="00F37DB7" w:rsidRPr="00490363">
        <w:rPr>
          <w:rFonts w:cs="Times New Roman"/>
          <w:szCs w:val="28"/>
        </w:rPr>
        <w:t>chỉ đạo kiểm tra, xác minh, thẩm định, xem xét lại kết quả đánh giá, xếp loại</w:t>
      </w:r>
      <w:r w:rsidR="00C75960" w:rsidRPr="00490363">
        <w:rPr>
          <w:rFonts w:cs="Times New Roman"/>
          <w:szCs w:val="28"/>
          <w:lang w:val="en-US"/>
        </w:rPr>
        <w:t xml:space="preserve">; </w:t>
      </w:r>
      <w:r w:rsidR="00C75960" w:rsidRPr="00490363">
        <w:rPr>
          <w:rFonts w:cs="Times New Roman"/>
          <w:szCs w:val="28"/>
        </w:rPr>
        <w:t>quyết định, kiểm tra, giám sát kết quả đánh giá, xếp loại; xem xét hủy bỏ, đánh giá, xếp loại lại và chấn chỉnh, xử lý nghiêm đối với tập th</w:t>
      </w:r>
      <w:r w:rsidR="004D5E8F" w:rsidRPr="00490363">
        <w:rPr>
          <w:rFonts w:cs="Times New Roman"/>
          <w:szCs w:val="28"/>
        </w:rPr>
        <w:t xml:space="preserve">ể </w:t>
      </w:r>
      <w:r w:rsidR="00C75960" w:rsidRPr="00490363">
        <w:rPr>
          <w:rFonts w:cs="Times New Roman"/>
          <w:szCs w:val="28"/>
        </w:rPr>
        <w:t>có liên quan vi phạm quy định về đánh giá, xếp loạ</w:t>
      </w:r>
      <w:r w:rsidR="004D5E8F" w:rsidRPr="00490363">
        <w:rPr>
          <w:rFonts w:cs="Times New Roman"/>
          <w:szCs w:val="28"/>
        </w:rPr>
        <w:t>i.</w:t>
      </w:r>
    </w:p>
    <w:p w:rsidR="00CB7BE1" w:rsidRPr="00490363" w:rsidRDefault="00756E64" w:rsidP="00F5391F">
      <w:pPr>
        <w:tabs>
          <w:tab w:val="left" w:pos="4111"/>
          <w:tab w:val="left" w:pos="6663"/>
        </w:tabs>
        <w:spacing w:before="120" w:line="360" w:lineRule="exact"/>
        <w:ind w:firstLine="567"/>
        <w:jc w:val="both"/>
        <w:rPr>
          <w:rFonts w:cs="Times New Roman"/>
          <w:szCs w:val="28"/>
          <w:lang w:val="en-US"/>
        </w:rPr>
      </w:pPr>
      <w:r w:rsidRPr="00490363">
        <w:rPr>
          <w:rFonts w:cs="Times New Roman"/>
          <w:b/>
          <w:szCs w:val="28"/>
          <w:lang w:val="en-US"/>
        </w:rPr>
        <w:t>4</w:t>
      </w:r>
      <w:r w:rsidR="009F0606" w:rsidRPr="00490363">
        <w:rPr>
          <w:rFonts w:cs="Times New Roman"/>
          <w:b/>
          <w:szCs w:val="28"/>
        </w:rPr>
        <w:t>.</w:t>
      </w:r>
      <w:r w:rsidR="002047DC" w:rsidRPr="00490363">
        <w:rPr>
          <w:rFonts w:cs="Times New Roman"/>
          <w:b/>
          <w:szCs w:val="28"/>
          <w:lang w:val="en-US"/>
        </w:rPr>
        <w:t xml:space="preserve"> </w:t>
      </w:r>
      <w:r w:rsidR="00CB7BE1" w:rsidRPr="00490363">
        <w:rPr>
          <w:rFonts w:cs="Times New Roman"/>
          <w:szCs w:val="28"/>
          <w:lang w:val="en-US"/>
        </w:rPr>
        <w:t>Các cơ quan, đơn vị</w:t>
      </w:r>
      <w:r w:rsidR="009F0606" w:rsidRPr="00490363">
        <w:rPr>
          <w:rFonts w:cs="Times New Roman"/>
          <w:szCs w:val="28"/>
          <w:lang w:val="en-US"/>
        </w:rPr>
        <w:t xml:space="preserve"> mới được thành lập, chia tách, sáp nhập</w:t>
      </w:r>
      <w:r w:rsidR="002047DC" w:rsidRPr="00490363">
        <w:rPr>
          <w:rFonts w:cs="Times New Roman"/>
          <w:szCs w:val="28"/>
          <w:lang w:val="en-US"/>
        </w:rPr>
        <w:t xml:space="preserve"> </w:t>
      </w:r>
      <w:r w:rsidR="00F126A3" w:rsidRPr="00490363">
        <w:rPr>
          <w:rFonts w:cs="Times New Roman"/>
          <w:szCs w:val="28"/>
          <w:lang w:val="en-US"/>
        </w:rPr>
        <w:t xml:space="preserve">chưa </w:t>
      </w:r>
      <w:r w:rsidR="00F126A3" w:rsidRPr="00490363">
        <w:rPr>
          <w:rFonts w:cs="Times New Roman"/>
          <w:szCs w:val="28"/>
        </w:rPr>
        <w:t xml:space="preserve">đủ 06 tháng </w:t>
      </w:r>
      <w:r w:rsidR="00F126A3" w:rsidRPr="00490363">
        <w:rPr>
          <w:rFonts w:cs="Times New Roman"/>
          <w:szCs w:val="28"/>
          <w:lang w:val="en-US"/>
        </w:rPr>
        <w:t xml:space="preserve">tính đến thời điểm đánh giá, xếp loại </w:t>
      </w:r>
      <w:r w:rsidR="00CB7BE1" w:rsidRPr="00490363">
        <w:rPr>
          <w:rFonts w:cs="Times New Roman"/>
          <w:szCs w:val="28"/>
          <w:lang w:val="en-US"/>
        </w:rPr>
        <w:t>thì</w:t>
      </w:r>
      <w:r w:rsidR="00F126A3" w:rsidRPr="00490363">
        <w:rPr>
          <w:rFonts w:cs="Times New Roman"/>
          <w:szCs w:val="28"/>
          <w:lang w:val="en-US"/>
        </w:rPr>
        <w:t xml:space="preserve"> k</w:t>
      </w:r>
      <w:r w:rsidR="00F126A3" w:rsidRPr="00490363">
        <w:rPr>
          <w:rFonts w:cs="Times New Roman"/>
          <w:szCs w:val="28"/>
        </w:rPr>
        <w:t>hông đánh giá, xếp loại</w:t>
      </w:r>
      <w:r w:rsidR="00F126A3" w:rsidRPr="00490363">
        <w:rPr>
          <w:rFonts w:cs="Times New Roman"/>
          <w:szCs w:val="28"/>
          <w:lang w:val="en-US"/>
        </w:rPr>
        <w:t xml:space="preserve">. </w:t>
      </w:r>
    </w:p>
    <w:p w:rsidR="009F0606" w:rsidRPr="005E0F12" w:rsidRDefault="005F58F7" w:rsidP="00F5391F">
      <w:pPr>
        <w:tabs>
          <w:tab w:val="left" w:pos="4111"/>
          <w:tab w:val="left" w:pos="6663"/>
        </w:tabs>
        <w:spacing w:before="120" w:line="360" w:lineRule="exact"/>
        <w:ind w:firstLine="567"/>
        <w:jc w:val="both"/>
        <w:rPr>
          <w:rFonts w:cs="Times New Roman"/>
          <w:spacing w:val="2"/>
          <w:szCs w:val="28"/>
        </w:rPr>
      </w:pPr>
      <w:r w:rsidRPr="005E0F12">
        <w:rPr>
          <w:rFonts w:cs="Times New Roman"/>
          <w:b/>
          <w:spacing w:val="2"/>
          <w:szCs w:val="28"/>
          <w:lang w:val="en-US"/>
        </w:rPr>
        <w:t>5</w:t>
      </w:r>
      <w:r w:rsidR="009F0606" w:rsidRPr="005E0F12">
        <w:rPr>
          <w:rFonts w:cs="Times New Roman"/>
          <w:b/>
          <w:spacing w:val="2"/>
          <w:szCs w:val="28"/>
          <w:lang w:val="en-US"/>
        </w:rPr>
        <w:t>.</w:t>
      </w:r>
      <w:r w:rsidR="002047DC" w:rsidRPr="005E0F12">
        <w:rPr>
          <w:rFonts w:cs="Times New Roman"/>
          <w:b/>
          <w:spacing w:val="2"/>
          <w:szCs w:val="28"/>
          <w:lang w:val="en-US"/>
        </w:rPr>
        <w:t xml:space="preserve"> </w:t>
      </w:r>
      <w:r w:rsidR="009F0606" w:rsidRPr="005E0F12">
        <w:rPr>
          <w:rFonts w:cs="Times New Roman"/>
          <w:spacing w:val="2"/>
          <w:szCs w:val="28"/>
        </w:rPr>
        <w:t xml:space="preserve">Trường hợp </w:t>
      </w:r>
      <w:r w:rsidR="00D82A44" w:rsidRPr="005E0F12">
        <w:rPr>
          <w:rFonts w:cs="Times New Roman"/>
          <w:spacing w:val="2"/>
          <w:szCs w:val="28"/>
          <w:lang w:val="en-US"/>
        </w:rPr>
        <w:t>cơ quan, đơn vị</w:t>
      </w:r>
      <w:r w:rsidR="009F0606" w:rsidRPr="005E0F12">
        <w:rPr>
          <w:rFonts w:cs="Times New Roman"/>
          <w:spacing w:val="2"/>
          <w:szCs w:val="28"/>
        </w:rPr>
        <w:t xml:space="preserve"> có khuyết điểm, vi phạm xảy ra từ năm trước, thời điểm trước nhưng đến thời điểm năm đánh giá, xếp loại mới có quyết định thi hành kỷ luật hoặc </w:t>
      </w:r>
      <w:r w:rsidR="007D2B81" w:rsidRPr="005E0F12">
        <w:rPr>
          <w:rFonts w:cs="Times New Roman"/>
          <w:spacing w:val="2"/>
          <w:szCs w:val="28"/>
          <w:lang w:val="en-US"/>
        </w:rPr>
        <w:t>cơ quan, đơn vị</w:t>
      </w:r>
      <w:r w:rsidR="00CE3DB0" w:rsidRPr="005E0F12">
        <w:rPr>
          <w:rFonts w:cs="Times New Roman"/>
          <w:spacing w:val="2"/>
          <w:szCs w:val="28"/>
          <w:lang w:val="en-US"/>
        </w:rPr>
        <w:t xml:space="preserve"> </w:t>
      </w:r>
      <w:r w:rsidR="009F0606" w:rsidRPr="005E0F12">
        <w:rPr>
          <w:rFonts w:cs="Times New Roman"/>
          <w:spacing w:val="2"/>
          <w:szCs w:val="28"/>
        </w:rPr>
        <w:t>bị tăng nặng hình thức kỷ luật trong năm đánh giá, xếp loại thì căn cứ vào hình thức kỷ luật, nội dung, động cơ, tính chất, mức độ, hậu quả, nguyên nhân vi phạm, hoàn cảnh cụ thể để xem xét đánh giá, xếp loại lại tại thời điểm xảy ra khuyết điểm, vi phạm</w:t>
      </w:r>
      <w:r w:rsidR="00E25807" w:rsidRPr="005E0F12">
        <w:rPr>
          <w:rFonts w:cs="Times New Roman"/>
          <w:spacing w:val="2"/>
          <w:szCs w:val="28"/>
          <w:lang w:val="en-US"/>
        </w:rPr>
        <w:t>.</w:t>
      </w:r>
      <w:r w:rsidR="00140A5E" w:rsidRPr="005E0F12">
        <w:rPr>
          <w:rFonts w:cs="Times New Roman"/>
          <w:spacing w:val="2"/>
          <w:szCs w:val="28"/>
          <w:lang w:val="en-US"/>
        </w:rPr>
        <w:t xml:space="preserve"> </w:t>
      </w:r>
      <w:r w:rsidR="00E25807" w:rsidRPr="005E0F12">
        <w:rPr>
          <w:rFonts w:cs="Times New Roman"/>
          <w:spacing w:val="2"/>
          <w:szCs w:val="28"/>
          <w:lang w:val="nl-NL"/>
        </w:rPr>
        <w:t xml:space="preserve">Việc đánh giá, xếp loại lại thực hiện như </w:t>
      </w:r>
      <w:r w:rsidR="009F0606" w:rsidRPr="005E0F12">
        <w:rPr>
          <w:rFonts w:cs="Times New Roman"/>
          <w:spacing w:val="2"/>
          <w:szCs w:val="28"/>
        </w:rPr>
        <w:t>sau:</w:t>
      </w:r>
    </w:p>
    <w:p w:rsidR="009F0606" w:rsidRPr="00490363" w:rsidRDefault="005F58F7" w:rsidP="00F5391F">
      <w:pPr>
        <w:tabs>
          <w:tab w:val="left" w:pos="4111"/>
          <w:tab w:val="left" w:pos="6663"/>
        </w:tabs>
        <w:spacing w:before="120" w:line="360" w:lineRule="exact"/>
        <w:ind w:firstLine="567"/>
        <w:jc w:val="both"/>
        <w:rPr>
          <w:rFonts w:cs="Times New Roman"/>
          <w:szCs w:val="28"/>
          <w:lang w:val="nl-NL"/>
        </w:rPr>
      </w:pPr>
      <w:r w:rsidRPr="00490363">
        <w:rPr>
          <w:rFonts w:cs="Times New Roman"/>
          <w:szCs w:val="28"/>
          <w:lang w:val="nl-NL"/>
        </w:rPr>
        <w:t>5</w:t>
      </w:r>
      <w:r w:rsidR="006C1597" w:rsidRPr="00490363">
        <w:rPr>
          <w:rFonts w:cs="Times New Roman"/>
          <w:szCs w:val="28"/>
          <w:lang w:val="nl-NL"/>
        </w:rPr>
        <w:t>.1. C</w:t>
      </w:r>
      <w:r w:rsidR="009F0606" w:rsidRPr="00490363">
        <w:rPr>
          <w:rFonts w:cs="Times New Roman"/>
          <w:szCs w:val="28"/>
          <w:lang w:val="nl-NL"/>
        </w:rPr>
        <w:t xml:space="preserve">ăn cứ vào hình thức kỷ luật thời điểm xảy ra khuyết điểm, vi phạm được ghi trên quyết định thi hành kỷ luật để tiến hành đánh giá lại kết quả xếp loại chất lượng tại thời </w:t>
      </w:r>
      <w:r w:rsidR="009D3182" w:rsidRPr="00490363">
        <w:rPr>
          <w:rFonts w:cs="Times New Roman"/>
          <w:szCs w:val="28"/>
          <w:lang w:val="nl-NL"/>
        </w:rPr>
        <w:t xml:space="preserve">điểm </w:t>
      </w:r>
      <w:r w:rsidR="009F0606" w:rsidRPr="00490363">
        <w:rPr>
          <w:rFonts w:cs="Times New Roman"/>
          <w:szCs w:val="28"/>
          <w:lang w:val="nl-NL"/>
        </w:rPr>
        <w:t xml:space="preserve">đó ở mức không hoàn thành nhiệm vụ; trường hợp tự phát hiện và khắc phục xong hậu quả thì cân nhắc nội dung, động cơ, tính chất, mức độ, hậu quả, hoàn cảnh, nguyên nhân vi phạm để xem xét, quyết định đánh giá lại kết quả cho phù hợp. </w:t>
      </w:r>
    </w:p>
    <w:p w:rsidR="009F0606" w:rsidRPr="00490363" w:rsidRDefault="005F58F7" w:rsidP="00F5391F">
      <w:pPr>
        <w:tabs>
          <w:tab w:val="left" w:pos="4111"/>
          <w:tab w:val="left" w:pos="6663"/>
        </w:tabs>
        <w:spacing w:before="120" w:line="360" w:lineRule="exact"/>
        <w:ind w:firstLine="567"/>
        <w:jc w:val="both"/>
        <w:rPr>
          <w:rFonts w:cs="Times New Roman"/>
          <w:szCs w:val="28"/>
          <w:lang w:val="nl-NL"/>
        </w:rPr>
      </w:pPr>
      <w:r w:rsidRPr="00490363">
        <w:rPr>
          <w:rFonts w:cs="Times New Roman"/>
          <w:szCs w:val="28"/>
          <w:lang w:val="nl-NL"/>
        </w:rPr>
        <w:t>5</w:t>
      </w:r>
      <w:r w:rsidR="00CE5920" w:rsidRPr="00490363">
        <w:rPr>
          <w:rFonts w:cs="Times New Roman"/>
          <w:szCs w:val="28"/>
          <w:lang w:val="nl-NL"/>
        </w:rPr>
        <w:t>.2.</w:t>
      </w:r>
      <w:r w:rsidR="009F0606" w:rsidRPr="00490363">
        <w:rPr>
          <w:rFonts w:cs="Times New Roman"/>
          <w:szCs w:val="28"/>
          <w:lang w:val="nl-NL"/>
        </w:rPr>
        <w:t xml:space="preserve"> Ra quyết định hủy bỏ kết quả xếp loại cũ và công nhận kết quả xếp loại mớ</w:t>
      </w:r>
      <w:r w:rsidR="006C1597" w:rsidRPr="00490363">
        <w:rPr>
          <w:rFonts w:cs="Times New Roman"/>
          <w:szCs w:val="28"/>
          <w:lang w:val="nl-NL"/>
        </w:rPr>
        <w:t>i</w:t>
      </w:r>
      <w:r w:rsidR="009F0606" w:rsidRPr="00490363">
        <w:rPr>
          <w:rFonts w:cs="Times New Roman"/>
          <w:szCs w:val="28"/>
          <w:lang w:val="nl-NL"/>
        </w:rPr>
        <w:t xml:space="preserve">. </w:t>
      </w:r>
      <w:r w:rsidR="00D62FD4" w:rsidRPr="00490363">
        <w:rPr>
          <w:rFonts w:cs="Times New Roman"/>
          <w:szCs w:val="28"/>
          <w:lang w:val="nl-NL"/>
        </w:rPr>
        <w:t xml:space="preserve">Chỉ đạo các cơ quan có liên quan thực hiện việc hủy bỏ các nội dung về thi đua khen thưởng (nếu có) theo thẩm quyền để đảm bảo thống nhất, đồng bộ với các quy định có liên quan. </w:t>
      </w:r>
    </w:p>
    <w:p w:rsidR="00CE5920" w:rsidRPr="00490363" w:rsidRDefault="005F58F7" w:rsidP="00F5391F">
      <w:pPr>
        <w:tabs>
          <w:tab w:val="left" w:pos="4111"/>
          <w:tab w:val="left" w:pos="6663"/>
        </w:tabs>
        <w:spacing w:before="120" w:line="360" w:lineRule="exact"/>
        <w:ind w:firstLine="567"/>
        <w:jc w:val="both"/>
        <w:rPr>
          <w:rFonts w:cs="Times New Roman"/>
          <w:szCs w:val="28"/>
        </w:rPr>
      </w:pPr>
      <w:r w:rsidRPr="00490363">
        <w:rPr>
          <w:rFonts w:cs="Times New Roman"/>
          <w:b/>
          <w:szCs w:val="28"/>
          <w:lang w:val="en-US"/>
        </w:rPr>
        <w:t>6</w:t>
      </w:r>
      <w:r w:rsidR="009F0606" w:rsidRPr="00490363">
        <w:rPr>
          <w:rFonts w:cs="Times New Roman"/>
          <w:b/>
          <w:szCs w:val="28"/>
        </w:rPr>
        <w:t>.</w:t>
      </w:r>
      <w:r w:rsidR="00140A5E" w:rsidRPr="00490363">
        <w:rPr>
          <w:rFonts w:cs="Times New Roman"/>
          <w:b/>
          <w:szCs w:val="28"/>
          <w:lang w:val="en-US"/>
        </w:rPr>
        <w:t xml:space="preserve"> </w:t>
      </w:r>
      <w:r w:rsidR="005B08E2" w:rsidRPr="00490363">
        <w:rPr>
          <w:rFonts w:cs="Times New Roman"/>
          <w:szCs w:val="28"/>
          <w:lang w:val="en-US"/>
        </w:rPr>
        <w:t>Ban Thường vụ Tỉnh ủy</w:t>
      </w:r>
      <w:r w:rsidR="009F0606" w:rsidRPr="00490363">
        <w:rPr>
          <w:rFonts w:cs="Times New Roman"/>
          <w:szCs w:val="28"/>
        </w:rPr>
        <w:t xml:space="preserve"> thông báo </w:t>
      </w:r>
      <w:r w:rsidR="009F0606" w:rsidRPr="00490363">
        <w:rPr>
          <w:rFonts w:cs="Times New Roman"/>
          <w:szCs w:val="28"/>
          <w:lang w:val="en-US"/>
        </w:rPr>
        <w:t xml:space="preserve">nội dung </w:t>
      </w:r>
      <w:r w:rsidR="009F0606" w:rsidRPr="00490363">
        <w:rPr>
          <w:rFonts w:cs="Times New Roman"/>
          <w:szCs w:val="28"/>
        </w:rPr>
        <w:t>đánh giá, xếp loại chất lượng tới đối tượng</w:t>
      </w:r>
      <w:r w:rsidR="007A574B" w:rsidRPr="00490363">
        <w:rPr>
          <w:rFonts w:cs="Times New Roman"/>
          <w:szCs w:val="28"/>
        </w:rPr>
        <w:t xml:space="preserve"> đánh giá</w:t>
      </w:r>
      <w:r w:rsidR="009F0606" w:rsidRPr="00490363">
        <w:rPr>
          <w:rFonts w:cs="Times New Roman"/>
          <w:szCs w:val="28"/>
        </w:rPr>
        <w:t xml:space="preserve">. </w:t>
      </w:r>
      <w:r w:rsidR="009F0606" w:rsidRPr="00490363">
        <w:rPr>
          <w:rFonts w:cs="Times New Roman"/>
          <w:szCs w:val="28"/>
          <w:lang w:val="en-US"/>
        </w:rPr>
        <w:t>Kết quả xếp loại chất lượng hằng năm được công khai theo quy định.</w:t>
      </w:r>
      <w:r w:rsidR="00140A5E" w:rsidRPr="00490363">
        <w:rPr>
          <w:rFonts w:cs="Times New Roman"/>
          <w:szCs w:val="28"/>
          <w:lang w:val="en-US"/>
        </w:rPr>
        <w:t xml:space="preserve"> </w:t>
      </w:r>
      <w:r w:rsidR="00776126" w:rsidRPr="00490363">
        <w:rPr>
          <w:rFonts w:cs="Times New Roman"/>
          <w:szCs w:val="28"/>
          <w:lang w:val="en-US"/>
        </w:rPr>
        <w:t>C</w:t>
      </w:r>
      <w:r w:rsidR="00762230" w:rsidRPr="00490363">
        <w:rPr>
          <w:rFonts w:cs="Times New Roman"/>
          <w:szCs w:val="28"/>
          <w:lang w:val="en-US"/>
        </w:rPr>
        <w:t>ơ quan, đơn vị</w:t>
      </w:r>
      <w:r w:rsidR="00140A5E" w:rsidRPr="00490363">
        <w:rPr>
          <w:rFonts w:cs="Times New Roman"/>
          <w:szCs w:val="28"/>
          <w:lang w:val="en-US"/>
        </w:rPr>
        <w:t xml:space="preserve"> </w:t>
      </w:r>
      <w:r w:rsidR="009F0606" w:rsidRPr="00490363">
        <w:rPr>
          <w:rFonts w:cs="Times New Roman"/>
          <w:szCs w:val="28"/>
        </w:rPr>
        <w:t xml:space="preserve">đã được xếp loại chất lượng, nhưng sau đó phát hiện có khuyết điểm hoặc không đảm bảo </w:t>
      </w:r>
      <w:r w:rsidR="009F0606" w:rsidRPr="00490363">
        <w:rPr>
          <w:rFonts w:cs="Times New Roman"/>
          <w:szCs w:val="28"/>
          <w:lang w:val="en-US"/>
        </w:rPr>
        <w:t>tiêu chuẩn</w:t>
      </w:r>
      <w:r w:rsidR="009F0606" w:rsidRPr="00490363">
        <w:rPr>
          <w:rFonts w:cs="Times New Roman"/>
          <w:szCs w:val="28"/>
        </w:rPr>
        <w:t xml:space="preserve"> của mức xếp loại</w:t>
      </w:r>
      <w:r w:rsidR="00140A5E" w:rsidRPr="00490363">
        <w:rPr>
          <w:rFonts w:cs="Times New Roman"/>
          <w:szCs w:val="28"/>
          <w:lang w:val="en-US"/>
        </w:rPr>
        <w:t xml:space="preserve"> </w:t>
      </w:r>
      <w:r w:rsidR="009F0606" w:rsidRPr="00490363">
        <w:rPr>
          <w:rFonts w:cs="Times New Roman"/>
          <w:szCs w:val="28"/>
        </w:rPr>
        <w:t>thì</w:t>
      </w:r>
      <w:r w:rsidR="00140A5E" w:rsidRPr="00490363">
        <w:rPr>
          <w:rFonts w:cs="Times New Roman"/>
          <w:szCs w:val="28"/>
          <w:lang w:val="en-US"/>
        </w:rPr>
        <w:t xml:space="preserve"> </w:t>
      </w:r>
      <w:r w:rsidR="005B08E2" w:rsidRPr="00490363">
        <w:rPr>
          <w:rFonts w:cs="Times New Roman"/>
          <w:szCs w:val="28"/>
          <w:lang w:val="en-US"/>
        </w:rPr>
        <w:t xml:space="preserve">Ban Thường vụ Tỉnh ủy </w:t>
      </w:r>
      <w:r w:rsidR="009F0606" w:rsidRPr="00490363">
        <w:rPr>
          <w:rFonts w:cs="Times New Roman"/>
          <w:szCs w:val="28"/>
          <w:lang w:val="en-US"/>
        </w:rPr>
        <w:t>xem xét</w:t>
      </w:r>
      <w:r w:rsidR="009F0606" w:rsidRPr="00490363">
        <w:rPr>
          <w:rFonts w:cs="Times New Roman"/>
          <w:szCs w:val="28"/>
        </w:rPr>
        <w:t xml:space="preserve"> hủy bỏ kết quả và xếp loại lại.</w:t>
      </w:r>
    </w:p>
    <w:p w:rsidR="00BE581E" w:rsidRPr="00490363" w:rsidRDefault="005F58F7" w:rsidP="00F5391F">
      <w:pPr>
        <w:spacing w:before="120" w:line="360" w:lineRule="exact"/>
        <w:ind w:firstLine="567"/>
        <w:jc w:val="both"/>
        <w:rPr>
          <w:rFonts w:cs="Times New Roman"/>
          <w:szCs w:val="28"/>
        </w:rPr>
      </w:pPr>
      <w:r w:rsidRPr="00490363">
        <w:rPr>
          <w:rFonts w:cs="Times New Roman"/>
          <w:b/>
          <w:szCs w:val="28"/>
          <w:lang w:val="nl-NL"/>
        </w:rPr>
        <w:t>7</w:t>
      </w:r>
      <w:r w:rsidR="00BE581E" w:rsidRPr="00490363">
        <w:rPr>
          <w:rFonts w:cs="Times New Roman"/>
          <w:b/>
          <w:szCs w:val="28"/>
          <w:lang w:val="nl-NL"/>
        </w:rPr>
        <w:t>.</w:t>
      </w:r>
      <w:r w:rsidR="00BE581E" w:rsidRPr="00490363">
        <w:rPr>
          <w:rFonts w:cs="Times New Roman"/>
          <w:szCs w:val="28"/>
          <w:lang w:val="nl-NL"/>
        </w:rPr>
        <w:t xml:space="preserve"> Kết quả đánh giá, xếp loại cơ quan, đơn vị là căn cứ để </w:t>
      </w:r>
      <w:r w:rsidR="00BE581E" w:rsidRPr="00490363">
        <w:rPr>
          <w:rFonts w:cs="Times New Roman"/>
          <w:szCs w:val="28"/>
        </w:rPr>
        <w:t>xem xét,</w:t>
      </w:r>
      <w:r w:rsidR="00BE581E" w:rsidRPr="00490363">
        <w:rPr>
          <w:rFonts w:cs="Times New Roman"/>
          <w:szCs w:val="28"/>
          <w:lang w:val="nl-NL"/>
        </w:rPr>
        <w:t xml:space="preserve"> đánh giá, xếp loại </w:t>
      </w:r>
      <w:r w:rsidR="00BE581E" w:rsidRPr="00490363">
        <w:rPr>
          <w:rFonts w:cs="Times New Roman"/>
          <w:szCs w:val="28"/>
        </w:rPr>
        <w:t>tập thể lãnh đạo, quản l</w:t>
      </w:r>
      <w:r w:rsidR="009338D1" w:rsidRPr="00490363">
        <w:rPr>
          <w:rFonts w:cs="Times New Roman"/>
          <w:szCs w:val="28"/>
        </w:rPr>
        <w:t>ý,</w:t>
      </w:r>
      <w:r w:rsidR="00140A5E" w:rsidRPr="00490363">
        <w:rPr>
          <w:rFonts w:cs="Times New Roman"/>
          <w:szCs w:val="28"/>
          <w:lang w:val="en-US"/>
        </w:rPr>
        <w:t xml:space="preserve"> </w:t>
      </w:r>
      <w:r w:rsidR="00BE581E" w:rsidRPr="00490363">
        <w:rPr>
          <w:rFonts w:cs="Times New Roman"/>
          <w:szCs w:val="28"/>
          <w:lang w:val="nl-NL"/>
        </w:rPr>
        <w:t>cán bộ</w:t>
      </w:r>
      <w:r w:rsidR="00140A5E" w:rsidRPr="00490363">
        <w:rPr>
          <w:rFonts w:cs="Times New Roman"/>
          <w:szCs w:val="28"/>
          <w:lang w:val="nl-NL"/>
        </w:rPr>
        <w:t xml:space="preserve"> </w:t>
      </w:r>
      <w:r w:rsidR="00BE581E" w:rsidRPr="00490363">
        <w:rPr>
          <w:rFonts w:cs="Times New Roman"/>
          <w:szCs w:val="28"/>
          <w:lang w:val="nl-NL"/>
        </w:rPr>
        <w:t xml:space="preserve">lãnh đạo, quản lý </w:t>
      </w:r>
      <w:r w:rsidR="00BE581E" w:rsidRPr="00490363">
        <w:rPr>
          <w:rFonts w:cs="Times New Roman"/>
          <w:szCs w:val="28"/>
        </w:rPr>
        <w:t>các cơ quan, đơn vị.</w:t>
      </w:r>
    </w:p>
    <w:p w:rsidR="00314721" w:rsidRPr="00490363" w:rsidRDefault="00870989" w:rsidP="00F5391F">
      <w:pPr>
        <w:tabs>
          <w:tab w:val="left" w:pos="4111"/>
          <w:tab w:val="left" w:pos="6663"/>
        </w:tabs>
        <w:spacing w:before="120" w:line="360" w:lineRule="exact"/>
        <w:ind w:firstLine="567"/>
        <w:jc w:val="both"/>
        <w:rPr>
          <w:rFonts w:cs="Times New Roman"/>
          <w:b/>
          <w:i/>
          <w:szCs w:val="28"/>
          <w:lang w:val="nl-NL"/>
        </w:rPr>
      </w:pPr>
      <w:r w:rsidRPr="00490363">
        <w:rPr>
          <w:rFonts w:cs="Times New Roman"/>
          <w:b/>
          <w:szCs w:val="28"/>
          <w:lang w:val="en-US"/>
        </w:rPr>
        <w:t>8</w:t>
      </w:r>
      <w:r w:rsidR="00314721" w:rsidRPr="00490363">
        <w:rPr>
          <w:rFonts w:cs="Times New Roman"/>
          <w:b/>
          <w:szCs w:val="28"/>
          <w:lang w:val="en-US"/>
        </w:rPr>
        <w:t>.</w:t>
      </w:r>
      <w:r w:rsidR="00140A5E" w:rsidRPr="00490363">
        <w:rPr>
          <w:rFonts w:cs="Times New Roman"/>
          <w:b/>
          <w:szCs w:val="28"/>
          <w:lang w:val="en-US"/>
        </w:rPr>
        <w:t xml:space="preserve"> </w:t>
      </w:r>
      <w:r w:rsidR="00314721" w:rsidRPr="00490363">
        <w:rPr>
          <w:rFonts w:cs="Times New Roman"/>
          <w:szCs w:val="28"/>
          <w:lang w:val="nl-NL"/>
        </w:rPr>
        <w:t xml:space="preserve">Các </w:t>
      </w:r>
      <w:r w:rsidR="00240AFE" w:rsidRPr="00490363">
        <w:rPr>
          <w:rFonts w:cs="Times New Roman"/>
          <w:szCs w:val="28"/>
          <w:lang w:val="nl-NL"/>
        </w:rPr>
        <w:t>cơ quan, đơn vị</w:t>
      </w:r>
      <w:r w:rsidR="00314721" w:rsidRPr="00490363">
        <w:rPr>
          <w:rFonts w:cs="Times New Roman"/>
          <w:szCs w:val="28"/>
          <w:lang w:val="nl-NL"/>
        </w:rPr>
        <w:t xml:space="preserve"> có quyền trình bày, bảo lưu ý kiến </w:t>
      </w:r>
      <w:r w:rsidR="00525510" w:rsidRPr="00490363">
        <w:rPr>
          <w:rFonts w:cs="Times New Roman"/>
          <w:szCs w:val="28"/>
          <w:lang w:val="nl-NL"/>
        </w:rPr>
        <w:t xml:space="preserve">với </w:t>
      </w:r>
      <w:r w:rsidR="00525510" w:rsidRPr="00490363">
        <w:rPr>
          <w:rFonts w:cs="Times New Roman"/>
          <w:szCs w:val="28"/>
          <w:lang w:val="en-US"/>
        </w:rPr>
        <w:t>Ban Thường vụ Tỉnh ủy</w:t>
      </w:r>
      <w:r w:rsidR="00140A5E" w:rsidRPr="00490363">
        <w:rPr>
          <w:rFonts w:cs="Times New Roman"/>
          <w:szCs w:val="28"/>
          <w:lang w:val="en-US"/>
        </w:rPr>
        <w:t xml:space="preserve"> </w:t>
      </w:r>
      <w:r w:rsidR="00314721" w:rsidRPr="00490363">
        <w:rPr>
          <w:rFonts w:cs="Times New Roman"/>
          <w:szCs w:val="28"/>
          <w:lang w:val="nl-NL"/>
        </w:rPr>
        <w:t xml:space="preserve">những vấn đề, nội dung chưa đồng tình về kết quả đánh giá, xếp loại, nhưng phải chấp hành </w:t>
      </w:r>
      <w:r w:rsidR="00240C8C" w:rsidRPr="00490363">
        <w:rPr>
          <w:rFonts w:cs="Times New Roman"/>
          <w:szCs w:val="28"/>
          <w:lang w:val="nl-NL"/>
        </w:rPr>
        <w:t>quyết định</w:t>
      </w:r>
      <w:r w:rsidR="00314721" w:rsidRPr="00490363">
        <w:rPr>
          <w:rFonts w:cs="Times New Roman"/>
          <w:szCs w:val="28"/>
          <w:lang w:val="nl-NL"/>
        </w:rPr>
        <w:t xml:space="preserve"> đánh giá, xếp loại của </w:t>
      </w:r>
      <w:r w:rsidR="00525510" w:rsidRPr="00490363">
        <w:rPr>
          <w:rFonts w:cs="Times New Roman"/>
          <w:szCs w:val="28"/>
          <w:lang w:val="en-US"/>
        </w:rPr>
        <w:t>Ban Thường vụ Tỉnh ủy</w:t>
      </w:r>
      <w:r w:rsidR="00314721" w:rsidRPr="00490363">
        <w:rPr>
          <w:rFonts w:cs="Times New Roman"/>
          <w:szCs w:val="28"/>
          <w:lang w:val="nl-NL"/>
        </w:rPr>
        <w:t>.</w:t>
      </w:r>
    </w:p>
    <w:p w:rsidR="00314721" w:rsidRPr="00490363" w:rsidRDefault="00870989" w:rsidP="00F5391F">
      <w:pPr>
        <w:tabs>
          <w:tab w:val="left" w:pos="4111"/>
          <w:tab w:val="left" w:pos="6663"/>
        </w:tabs>
        <w:spacing w:before="120" w:line="360" w:lineRule="exact"/>
        <w:ind w:firstLine="567"/>
        <w:jc w:val="both"/>
        <w:rPr>
          <w:rFonts w:cs="Times New Roman"/>
          <w:szCs w:val="28"/>
          <w:lang w:val="nl-NL"/>
        </w:rPr>
      </w:pPr>
      <w:r w:rsidRPr="00490363">
        <w:rPr>
          <w:rFonts w:cs="Times New Roman"/>
          <w:b/>
          <w:bCs/>
          <w:szCs w:val="28"/>
          <w:lang w:val="nl-NL"/>
        </w:rPr>
        <w:lastRenderedPageBreak/>
        <w:t>9</w:t>
      </w:r>
      <w:r w:rsidR="00314721" w:rsidRPr="00490363">
        <w:rPr>
          <w:rFonts w:cs="Times New Roman"/>
          <w:b/>
          <w:bCs/>
          <w:szCs w:val="28"/>
          <w:lang w:val="nl-NL"/>
        </w:rPr>
        <w:t>.</w:t>
      </w:r>
      <w:r w:rsidR="00314721" w:rsidRPr="00490363">
        <w:rPr>
          <w:rFonts w:cs="Times New Roman"/>
          <w:szCs w:val="28"/>
          <w:lang w:val="nl-NL"/>
        </w:rPr>
        <w:t xml:space="preserve"> Khi có khiếu nại, kiến nghị bằng văn bản về nội dung nhận xét, đánh giá và kết quả xếp loại thì </w:t>
      </w:r>
      <w:r w:rsidR="009344D2" w:rsidRPr="00490363">
        <w:rPr>
          <w:rFonts w:cs="Times New Roman"/>
          <w:szCs w:val="28"/>
          <w:lang w:val="en-US"/>
        </w:rPr>
        <w:t xml:space="preserve">Ban Thường vụ Tỉnh ủy </w:t>
      </w:r>
      <w:r w:rsidR="00314721" w:rsidRPr="00490363">
        <w:rPr>
          <w:rFonts w:cs="Times New Roman"/>
          <w:szCs w:val="28"/>
          <w:lang w:val="nl-NL"/>
        </w:rPr>
        <w:t>xem xét, kết luận và thông báo bằng văn bản đến tập thể, cá nhân khiếu nại, kiến nghị.</w:t>
      </w:r>
    </w:p>
    <w:p w:rsidR="00F5391F" w:rsidRPr="00F5391F" w:rsidRDefault="00F5391F" w:rsidP="00544AF9">
      <w:pPr>
        <w:tabs>
          <w:tab w:val="left" w:pos="4111"/>
          <w:tab w:val="left" w:pos="6663"/>
        </w:tabs>
        <w:spacing w:before="80"/>
        <w:ind w:firstLine="567"/>
        <w:jc w:val="center"/>
        <w:rPr>
          <w:rFonts w:cs="Times New Roman"/>
          <w:b/>
          <w:sz w:val="8"/>
          <w:szCs w:val="28"/>
          <w:lang w:val="nl-NL"/>
        </w:rPr>
      </w:pPr>
    </w:p>
    <w:p w:rsidR="009F0606" w:rsidRPr="00490363" w:rsidRDefault="009F0606" w:rsidP="00544AF9">
      <w:pPr>
        <w:tabs>
          <w:tab w:val="left" w:pos="4111"/>
          <w:tab w:val="left" w:pos="6663"/>
        </w:tabs>
        <w:spacing w:before="80"/>
        <w:ind w:firstLine="567"/>
        <w:jc w:val="center"/>
        <w:rPr>
          <w:rFonts w:cs="Times New Roman"/>
          <w:szCs w:val="28"/>
        </w:rPr>
      </w:pPr>
      <w:r w:rsidRPr="00490363">
        <w:rPr>
          <w:rFonts w:cs="Times New Roman"/>
          <w:b/>
          <w:szCs w:val="28"/>
          <w:lang w:val="nl-NL"/>
        </w:rPr>
        <w:t>Chương I</w:t>
      </w:r>
      <w:r w:rsidR="00C60478" w:rsidRPr="00490363">
        <w:rPr>
          <w:rFonts w:cs="Times New Roman"/>
          <w:b/>
          <w:szCs w:val="28"/>
          <w:lang w:val="nl-NL"/>
        </w:rPr>
        <w:t>II</w:t>
      </w:r>
    </w:p>
    <w:p w:rsidR="009F0606" w:rsidRDefault="009F0606" w:rsidP="00544AF9">
      <w:pPr>
        <w:tabs>
          <w:tab w:val="left" w:pos="4111"/>
          <w:tab w:val="left" w:pos="6663"/>
        </w:tabs>
        <w:spacing w:before="80"/>
        <w:ind w:firstLine="567"/>
        <w:jc w:val="center"/>
        <w:rPr>
          <w:rFonts w:cs="Times New Roman"/>
          <w:b/>
          <w:szCs w:val="28"/>
          <w:lang w:val="nl-NL"/>
        </w:rPr>
      </w:pPr>
      <w:r w:rsidRPr="00490363">
        <w:rPr>
          <w:rFonts w:cs="Times New Roman"/>
          <w:b/>
          <w:szCs w:val="28"/>
          <w:lang w:val="nl-NL"/>
        </w:rPr>
        <w:t>TỔ CHỨC THỰC HIỆN</w:t>
      </w:r>
    </w:p>
    <w:p w:rsidR="00F5391F" w:rsidRPr="00F5391F" w:rsidRDefault="00F5391F" w:rsidP="00544AF9">
      <w:pPr>
        <w:tabs>
          <w:tab w:val="left" w:pos="4111"/>
          <w:tab w:val="left" w:pos="6663"/>
        </w:tabs>
        <w:spacing w:before="80"/>
        <w:ind w:firstLine="567"/>
        <w:jc w:val="center"/>
        <w:rPr>
          <w:rFonts w:cs="Times New Roman"/>
          <w:b/>
          <w:i/>
          <w:sz w:val="22"/>
          <w:szCs w:val="28"/>
          <w:lang w:val="nl-NL"/>
        </w:rPr>
      </w:pPr>
    </w:p>
    <w:p w:rsidR="009F0606" w:rsidRPr="00490363" w:rsidRDefault="009F0606" w:rsidP="00F5391F">
      <w:pPr>
        <w:tabs>
          <w:tab w:val="left" w:pos="4111"/>
          <w:tab w:val="left" w:pos="6663"/>
        </w:tabs>
        <w:spacing w:before="120" w:line="360" w:lineRule="exact"/>
        <w:ind w:firstLine="567"/>
        <w:jc w:val="both"/>
        <w:rPr>
          <w:rFonts w:cs="Times New Roman"/>
          <w:b/>
          <w:i/>
          <w:szCs w:val="28"/>
          <w:lang w:val="nl-NL"/>
        </w:rPr>
      </w:pPr>
      <w:r w:rsidRPr="00490363">
        <w:rPr>
          <w:rFonts w:cs="Times New Roman"/>
          <w:b/>
          <w:bCs/>
          <w:szCs w:val="28"/>
          <w:lang w:val="nl-NL"/>
        </w:rPr>
        <w:t xml:space="preserve">Điều </w:t>
      </w:r>
      <w:r w:rsidR="00581259" w:rsidRPr="00490363">
        <w:rPr>
          <w:rFonts w:cs="Times New Roman"/>
          <w:b/>
          <w:bCs/>
          <w:szCs w:val="28"/>
          <w:lang w:val="nl-NL"/>
        </w:rPr>
        <w:t>9</w:t>
      </w:r>
      <w:r w:rsidRPr="00490363">
        <w:rPr>
          <w:rFonts w:cs="Times New Roman"/>
          <w:b/>
          <w:bCs/>
          <w:szCs w:val="28"/>
          <w:lang w:val="nl-NL"/>
        </w:rPr>
        <w:t>. Thời điểm thực hiện</w:t>
      </w:r>
    </w:p>
    <w:p w:rsidR="00175873" w:rsidRPr="00490363" w:rsidRDefault="009F0606" w:rsidP="00F5391F">
      <w:pPr>
        <w:tabs>
          <w:tab w:val="left" w:pos="4111"/>
          <w:tab w:val="left" w:pos="6663"/>
        </w:tabs>
        <w:spacing w:before="120" w:line="360" w:lineRule="exact"/>
        <w:ind w:firstLine="567"/>
        <w:jc w:val="both"/>
        <w:rPr>
          <w:rFonts w:cs="Times New Roman"/>
          <w:szCs w:val="28"/>
          <w:lang w:val="nl-NL"/>
        </w:rPr>
      </w:pPr>
      <w:r w:rsidRPr="00490363">
        <w:rPr>
          <w:rFonts w:cs="Times New Roman"/>
          <w:b/>
          <w:szCs w:val="28"/>
          <w:lang w:val="en-US"/>
        </w:rPr>
        <w:t>1.</w:t>
      </w:r>
      <w:r w:rsidRPr="00490363">
        <w:rPr>
          <w:rFonts w:cs="Times New Roman"/>
          <w:szCs w:val="28"/>
          <w:lang w:val="en-US"/>
        </w:rPr>
        <w:t xml:space="preserve"> V</w:t>
      </w:r>
      <w:r w:rsidRPr="00490363">
        <w:rPr>
          <w:rFonts w:cs="Times New Roman"/>
          <w:szCs w:val="28"/>
        </w:rPr>
        <w:t xml:space="preserve">iệc đánh giá, xếp loại chất lượng </w:t>
      </w:r>
      <w:r w:rsidR="00C60478" w:rsidRPr="00490363">
        <w:rPr>
          <w:rFonts w:cs="Times New Roman"/>
          <w:szCs w:val="28"/>
          <w:lang w:val="en-US"/>
        </w:rPr>
        <w:t>các cơ quan, đơn vị</w:t>
      </w:r>
      <w:r w:rsidRPr="00490363">
        <w:rPr>
          <w:rFonts w:cs="Times New Roman"/>
          <w:szCs w:val="28"/>
        </w:rPr>
        <w:t xml:space="preserve"> hằng năm được tiến hành vào </w:t>
      </w:r>
      <w:r w:rsidR="00FC21A7">
        <w:rPr>
          <w:rFonts w:cs="Times New Roman"/>
          <w:szCs w:val="28"/>
          <w:lang w:val="en-US"/>
        </w:rPr>
        <w:t>thời điểm</w:t>
      </w:r>
      <w:r w:rsidRPr="00490363">
        <w:rPr>
          <w:rFonts w:cs="Times New Roman"/>
          <w:szCs w:val="28"/>
        </w:rPr>
        <w:t xml:space="preserve"> cuối năm và </w:t>
      </w:r>
      <w:r w:rsidR="00083709" w:rsidRPr="00490363">
        <w:rPr>
          <w:rFonts w:cs="Times New Roman"/>
          <w:szCs w:val="28"/>
          <w:lang w:val="nl-NL"/>
        </w:rPr>
        <w:t>kết thúc</w:t>
      </w:r>
      <w:r w:rsidRPr="00490363">
        <w:rPr>
          <w:rFonts w:cs="Times New Roman"/>
          <w:szCs w:val="28"/>
          <w:lang w:val="nl-NL"/>
        </w:rPr>
        <w:t xml:space="preserve"> trước ngày </w:t>
      </w:r>
      <w:r w:rsidRPr="00490363">
        <w:rPr>
          <w:rFonts w:cs="Times New Roman"/>
          <w:b/>
          <w:szCs w:val="28"/>
          <w:lang w:val="nl-NL"/>
        </w:rPr>
        <w:t>31/12</w:t>
      </w:r>
      <w:r w:rsidRPr="00490363">
        <w:rPr>
          <w:rFonts w:cs="Times New Roman"/>
          <w:szCs w:val="28"/>
          <w:lang w:val="nl-NL"/>
        </w:rPr>
        <w:t xml:space="preserve"> hằng năm</w:t>
      </w:r>
      <w:r w:rsidR="006D567D" w:rsidRPr="00490363">
        <w:rPr>
          <w:rFonts w:cs="Times New Roman"/>
          <w:szCs w:val="28"/>
          <w:lang w:val="nl-NL"/>
        </w:rPr>
        <w:t>.</w:t>
      </w:r>
    </w:p>
    <w:p w:rsidR="00EA75E5" w:rsidRPr="00490363" w:rsidRDefault="00175873" w:rsidP="00F5391F">
      <w:pPr>
        <w:tabs>
          <w:tab w:val="left" w:pos="4111"/>
          <w:tab w:val="left" w:pos="6663"/>
        </w:tabs>
        <w:spacing w:before="120" w:line="360" w:lineRule="exact"/>
        <w:ind w:firstLine="567"/>
        <w:jc w:val="both"/>
        <w:rPr>
          <w:rFonts w:cs="Times New Roman"/>
          <w:szCs w:val="28"/>
          <w:lang w:val="nl-NL"/>
        </w:rPr>
      </w:pPr>
      <w:r w:rsidRPr="00490363">
        <w:rPr>
          <w:rFonts w:cs="Times New Roman"/>
          <w:b/>
          <w:szCs w:val="28"/>
          <w:lang w:val="nl-NL"/>
        </w:rPr>
        <w:t>2.</w:t>
      </w:r>
      <w:r w:rsidR="002C229F" w:rsidRPr="00490363">
        <w:rPr>
          <w:rFonts w:cs="Times New Roman"/>
          <w:b/>
          <w:szCs w:val="28"/>
          <w:lang w:val="nl-NL"/>
        </w:rPr>
        <w:t xml:space="preserve"> </w:t>
      </w:r>
      <w:r w:rsidR="006D567D" w:rsidRPr="00490363">
        <w:rPr>
          <w:rFonts w:cs="Times New Roman"/>
          <w:szCs w:val="28"/>
          <w:lang w:val="nl-NL"/>
        </w:rPr>
        <w:t>C</w:t>
      </w:r>
      <w:r w:rsidR="00FD45E7" w:rsidRPr="00490363">
        <w:rPr>
          <w:rFonts w:cs="Times New Roman"/>
          <w:szCs w:val="28"/>
          <w:lang w:val="nl-NL"/>
        </w:rPr>
        <w:t>ác</w:t>
      </w:r>
      <w:r w:rsidR="002C229F" w:rsidRPr="00490363">
        <w:rPr>
          <w:rFonts w:cs="Times New Roman"/>
          <w:szCs w:val="28"/>
          <w:lang w:val="nl-NL"/>
        </w:rPr>
        <w:t xml:space="preserve"> </w:t>
      </w:r>
      <w:r w:rsidR="00F30CCE" w:rsidRPr="00490363">
        <w:rPr>
          <w:rFonts w:cs="Times New Roman"/>
          <w:szCs w:val="28"/>
          <w:lang w:val="nl-NL"/>
        </w:rPr>
        <w:t>cơ quan, đơn vị</w:t>
      </w:r>
      <w:r w:rsidR="002C229F" w:rsidRPr="00490363">
        <w:rPr>
          <w:rFonts w:cs="Times New Roman"/>
          <w:szCs w:val="28"/>
          <w:lang w:val="nl-NL"/>
        </w:rPr>
        <w:t xml:space="preserve"> </w:t>
      </w:r>
      <w:r w:rsidR="00890440" w:rsidRPr="00490363">
        <w:rPr>
          <w:rFonts w:cs="Times New Roman"/>
          <w:szCs w:val="28"/>
          <w:lang w:val="nl-NL"/>
        </w:rPr>
        <w:t xml:space="preserve">gửi </w:t>
      </w:r>
      <w:r w:rsidR="009F0606" w:rsidRPr="00490363">
        <w:rPr>
          <w:rFonts w:cs="Times New Roman"/>
          <w:szCs w:val="28"/>
          <w:lang w:val="nl-NL"/>
        </w:rPr>
        <w:t xml:space="preserve">báo cáo kết quả </w:t>
      </w:r>
      <w:r w:rsidR="00FD45E7" w:rsidRPr="00490363">
        <w:rPr>
          <w:rFonts w:cs="Times New Roman"/>
          <w:szCs w:val="28"/>
          <w:lang w:val="nl-NL"/>
        </w:rPr>
        <w:t xml:space="preserve">tự </w:t>
      </w:r>
      <w:r w:rsidR="009F0606" w:rsidRPr="00490363">
        <w:rPr>
          <w:rFonts w:cs="Times New Roman"/>
          <w:szCs w:val="28"/>
          <w:lang w:val="nl-NL"/>
        </w:rPr>
        <w:t>đánh giá, xếp loại</w:t>
      </w:r>
      <w:r w:rsidR="002C229F" w:rsidRPr="00490363">
        <w:rPr>
          <w:rFonts w:cs="Times New Roman"/>
          <w:szCs w:val="28"/>
          <w:lang w:val="nl-NL"/>
        </w:rPr>
        <w:t xml:space="preserve"> </w:t>
      </w:r>
      <w:r w:rsidR="004328E5" w:rsidRPr="00490363">
        <w:rPr>
          <w:rFonts w:cs="Times New Roman"/>
          <w:szCs w:val="28"/>
          <w:lang w:val="nl-NL"/>
        </w:rPr>
        <w:t xml:space="preserve">chất lượng </w:t>
      </w:r>
      <w:r w:rsidR="00713D2C" w:rsidRPr="00490363">
        <w:rPr>
          <w:rFonts w:cs="Times New Roman"/>
          <w:szCs w:val="28"/>
          <w:lang w:val="nl-NL"/>
        </w:rPr>
        <w:t>đồng thời</w:t>
      </w:r>
      <w:r w:rsidR="00F02070" w:rsidRPr="00490363">
        <w:rPr>
          <w:rFonts w:cs="Times New Roman"/>
          <w:szCs w:val="28"/>
          <w:lang w:val="nl-NL"/>
        </w:rPr>
        <w:t xml:space="preserve"> báo cáo kết quả </w:t>
      </w:r>
      <w:r w:rsidR="00886457" w:rsidRPr="00490363">
        <w:rPr>
          <w:rFonts w:cs="Times New Roman"/>
          <w:szCs w:val="28"/>
          <w:lang w:val="nl-NL"/>
        </w:rPr>
        <w:t xml:space="preserve">đánh </w:t>
      </w:r>
      <w:r w:rsidR="00F02070" w:rsidRPr="00490363">
        <w:rPr>
          <w:rFonts w:cs="Times New Roman"/>
          <w:szCs w:val="28"/>
          <w:lang w:val="nl-NL"/>
        </w:rPr>
        <w:t>giá</w:t>
      </w:r>
      <w:r w:rsidR="004328E5" w:rsidRPr="00490363">
        <w:rPr>
          <w:rFonts w:cs="Times New Roman"/>
          <w:szCs w:val="28"/>
          <w:lang w:val="nl-NL"/>
        </w:rPr>
        <w:t>,</w:t>
      </w:r>
      <w:r w:rsidR="00F02070" w:rsidRPr="00490363">
        <w:rPr>
          <w:rFonts w:cs="Times New Roman"/>
          <w:szCs w:val="28"/>
          <w:lang w:val="nl-NL"/>
        </w:rPr>
        <w:t xml:space="preserve"> xếp loại chất lượng các </w:t>
      </w:r>
      <w:r w:rsidR="00CE7D68" w:rsidRPr="00490363">
        <w:rPr>
          <w:rFonts w:cs="Times New Roman"/>
          <w:szCs w:val="28"/>
          <w:lang w:val="nl-NL"/>
        </w:rPr>
        <w:t>phòng, ban,</w:t>
      </w:r>
      <w:r w:rsidR="002C229F" w:rsidRPr="00490363">
        <w:rPr>
          <w:rFonts w:cs="Times New Roman"/>
          <w:szCs w:val="28"/>
          <w:lang w:val="nl-NL"/>
        </w:rPr>
        <w:t xml:space="preserve"> </w:t>
      </w:r>
      <w:r w:rsidR="00F02070" w:rsidRPr="00490363">
        <w:rPr>
          <w:rFonts w:cs="Times New Roman"/>
          <w:szCs w:val="28"/>
          <w:lang w:val="nl-NL"/>
        </w:rPr>
        <w:t>đơn vị trực thuộc</w:t>
      </w:r>
      <w:r w:rsidR="004328E5" w:rsidRPr="00490363">
        <w:rPr>
          <w:rFonts w:cs="Times New Roman"/>
          <w:szCs w:val="28"/>
          <w:lang w:val="nl-NL"/>
        </w:rPr>
        <w:t xml:space="preserve"> và kết quả đánh giá, xếp loại chất lượng cán bộ, công chức, viên chứ</w:t>
      </w:r>
      <w:r w:rsidR="00AD3658" w:rsidRPr="00490363">
        <w:rPr>
          <w:rFonts w:cs="Times New Roman"/>
          <w:szCs w:val="28"/>
          <w:lang w:val="nl-NL"/>
        </w:rPr>
        <w:t xml:space="preserve">c </w:t>
      </w:r>
      <w:r w:rsidR="004328E5" w:rsidRPr="00490363">
        <w:rPr>
          <w:rFonts w:cs="Times New Roman"/>
          <w:szCs w:val="28"/>
          <w:lang w:val="nl-NL"/>
        </w:rPr>
        <w:t xml:space="preserve">thuộc </w:t>
      </w:r>
      <w:r w:rsidR="00AD3658" w:rsidRPr="002F4C4E">
        <w:rPr>
          <w:rFonts w:cs="Times New Roman"/>
          <w:spacing w:val="-2"/>
          <w:szCs w:val="28"/>
          <w:lang w:val="nl-NL"/>
        </w:rPr>
        <w:t xml:space="preserve">thẩm </w:t>
      </w:r>
      <w:r w:rsidR="004328E5" w:rsidRPr="002F4C4E">
        <w:rPr>
          <w:rFonts w:cs="Times New Roman"/>
          <w:spacing w:val="-2"/>
          <w:szCs w:val="28"/>
          <w:lang w:val="nl-NL"/>
        </w:rPr>
        <w:t>quyền quản lý.</w:t>
      </w:r>
      <w:r w:rsidR="00886457" w:rsidRPr="002F4C4E">
        <w:rPr>
          <w:rFonts w:cs="Times New Roman"/>
          <w:spacing w:val="-2"/>
          <w:szCs w:val="28"/>
          <w:lang w:val="nl-NL"/>
        </w:rPr>
        <w:t xml:space="preserve"> H</w:t>
      </w:r>
      <w:r w:rsidR="009F0606" w:rsidRPr="002F4C4E">
        <w:rPr>
          <w:rFonts w:cs="Times New Roman"/>
          <w:spacing w:val="-2"/>
          <w:szCs w:val="28"/>
          <w:lang w:val="nl-NL"/>
        </w:rPr>
        <w:t>ồ sơ gửi Ban Thường vụ Tỉnh ủy (qua Ban Tổ chức Tỉnh ủy)</w:t>
      </w:r>
      <w:r w:rsidR="009F0606" w:rsidRPr="00490363">
        <w:rPr>
          <w:rFonts w:cs="Times New Roman"/>
          <w:szCs w:val="28"/>
          <w:lang w:val="nl-NL"/>
        </w:rPr>
        <w:t xml:space="preserve"> trước ngày </w:t>
      </w:r>
      <w:r w:rsidR="009F0606" w:rsidRPr="00490363">
        <w:rPr>
          <w:rFonts w:cs="Times New Roman"/>
          <w:b/>
          <w:szCs w:val="28"/>
          <w:lang w:val="nl-NL"/>
        </w:rPr>
        <w:t>15/01</w:t>
      </w:r>
      <w:r w:rsidR="009F0606" w:rsidRPr="00490363">
        <w:rPr>
          <w:rFonts w:cs="Times New Roman"/>
          <w:szCs w:val="28"/>
          <w:lang w:val="nl-NL"/>
        </w:rPr>
        <w:t xml:space="preserve"> năm sau.</w:t>
      </w:r>
    </w:p>
    <w:p w:rsidR="009F0606" w:rsidRPr="00490363" w:rsidRDefault="009F0606" w:rsidP="00F5391F">
      <w:pPr>
        <w:tabs>
          <w:tab w:val="left" w:pos="4111"/>
          <w:tab w:val="left" w:pos="6663"/>
        </w:tabs>
        <w:spacing w:before="120" w:line="360" w:lineRule="exact"/>
        <w:ind w:firstLine="567"/>
        <w:jc w:val="both"/>
        <w:rPr>
          <w:rFonts w:cs="Times New Roman"/>
          <w:b/>
          <w:i/>
          <w:szCs w:val="28"/>
          <w:lang w:val="nl-NL"/>
        </w:rPr>
      </w:pPr>
      <w:r w:rsidRPr="00490363">
        <w:rPr>
          <w:rFonts w:cs="Times New Roman"/>
          <w:b/>
          <w:bCs/>
          <w:szCs w:val="28"/>
          <w:lang w:val="nl-NL"/>
        </w:rPr>
        <w:t>Điều 1</w:t>
      </w:r>
      <w:r w:rsidR="00CE4031" w:rsidRPr="00490363">
        <w:rPr>
          <w:rFonts w:cs="Times New Roman"/>
          <w:b/>
          <w:bCs/>
          <w:szCs w:val="28"/>
          <w:lang w:val="nl-NL"/>
        </w:rPr>
        <w:t>0</w:t>
      </w:r>
      <w:r w:rsidRPr="00490363">
        <w:rPr>
          <w:rFonts w:cs="Times New Roman"/>
          <w:b/>
          <w:bCs/>
          <w:szCs w:val="28"/>
          <w:lang w:val="nl-NL"/>
        </w:rPr>
        <w:t>. Quản lý hồ sơ</w:t>
      </w:r>
    </w:p>
    <w:p w:rsidR="009F0606" w:rsidRPr="00490363" w:rsidRDefault="009F0606" w:rsidP="00F5391F">
      <w:pPr>
        <w:tabs>
          <w:tab w:val="left" w:pos="4111"/>
          <w:tab w:val="left" w:pos="6663"/>
        </w:tabs>
        <w:spacing w:before="120" w:line="360" w:lineRule="exact"/>
        <w:ind w:firstLine="567"/>
        <w:jc w:val="both"/>
        <w:rPr>
          <w:rFonts w:cs="Times New Roman"/>
          <w:b/>
          <w:i/>
          <w:spacing w:val="-4"/>
          <w:szCs w:val="28"/>
          <w:lang w:val="nl-NL"/>
        </w:rPr>
      </w:pPr>
      <w:r w:rsidRPr="00490363">
        <w:rPr>
          <w:rFonts w:cs="Times New Roman"/>
          <w:spacing w:val="-4"/>
          <w:szCs w:val="28"/>
          <w:lang w:val="nl-NL"/>
        </w:rPr>
        <w:t>Hồ sơ được thể hiện bằng văn bản, lưu giữ tại cấp có thẩm quyền quản lý, gồm:</w:t>
      </w:r>
    </w:p>
    <w:p w:rsidR="009F0606" w:rsidRPr="00490363" w:rsidRDefault="004E40AE" w:rsidP="00F5391F">
      <w:pPr>
        <w:tabs>
          <w:tab w:val="left" w:pos="4111"/>
          <w:tab w:val="left" w:pos="6663"/>
        </w:tabs>
        <w:spacing w:before="120" w:line="360" w:lineRule="exact"/>
        <w:ind w:firstLine="567"/>
        <w:jc w:val="both"/>
        <w:rPr>
          <w:rFonts w:cs="Times New Roman"/>
          <w:b/>
          <w:i/>
          <w:szCs w:val="28"/>
          <w:lang w:val="nl-NL"/>
        </w:rPr>
      </w:pPr>
      <w:r w:rsidRPr="00490363">
        <w:rPr>
          <w:rFonts w:cs="Times New Roman"/>
          <w:b/>
          <w:szCs w:val="28"/>
          <w:lang w:val="nl-NL"/>
        </w:rPr>
        <w:t>1</w:t>
      </w:r>
      <w:r w:rsidRPr="00490363">
        <w:rPr>
          <w:rFonts w:cs="Times New Roman"/>
          <w:szCs w:val="28"/>
          <w:lang w:val="nl-NL"/>
        </w:rPr>
        <w:t>.</w:t>
      </w:r>
      <w:r w:rsidR="002C229F" w:rsidRPr="00490363">
        <w:rPr>
          <w:rFonts w:cs="Times New Roman"/>
          <w:szCs w:val="28"/>
          <w:lang w:val="nl-NL"/>
        </w:rPr>
        <w:t xml:space="preserve"> </w:t>
      </w:r>
      <w:r w:rsidR="00FA5211" w:rsidRPr="00490363">
        <w:rPr>
          <w:rFonts w:cs="Times New Roman"/>
          <w:szCs w:val="28"/>
          <w:lang w:val="nl-NL"/>
        </w:rPr>
        <w:t>B</w:t>
      </w:r>
      <w:r w:rsidR="009F0606" w:rsidRPr="00490363">
        <w:rPr>
          <w:rFonts w:cs="Times New Roman"/>
          <w:szCs w:val="28"/>
          <w:lang w:val="nl-NL"/>
        </w:rPr>
        <w:t xml:space="preserve">áo cáo </w:t>
      </w:r>
      <w:r w:rsidR="00FA5211" w:rsidRPr="00490363">
        <w:rPr>
          <w:rFonts w:cs="Times New Roman"/>
          <w:szCs w:val="28"/>
          <w:lang w:val="nl-NL"/>
        </w:rPr>
        <w:t>kết quả thực hiện công tác năm của cơ quan, đơn vị</w:t>
      </w:r>
      <w:r w:rsidR="009F0606" w:rsidRPr="00490363">
        <w:rPr>
          <w:rFonts w:cs="Times New Roman"/>
          <w:szCs w:val="28"/>
          <w:lang w:val="nl-NL"/>
        </w:rPr>
        <w:t>.</w:t>
      </w:r>
    </w:p>
    <w:p w:rsidR="009F0606" w:rsidRPr="00490363" w:rsidRDefault="004A62AF" w:rsidP="00F5391F">
      <w:pPr>
        <w:tabs>
          <w:tab w:val="left" w:pos="4111"/>
          <w:tab w:val="left" w:pos="6663"/>
        </w:tabs>
        <w:spacing w:before="120" w:line="360" w:lineRule="exact"/>
        <w:ind w:firstLine="567"/>
        <w:jc w:val="both"/>
        <w:rPr>
          <w:rFonts w:cs="Times New Roman"/>
          <w:b/>
          <w:i/>
          <w:szCs w:val="28"/>
          <w:lang w:val="nl-NL"/>
        </w:rPr>
      </w:pPr>
      <w:r w:rsidRPr="00490363">
        <w:rPr>
          <w:rFonts w:cs="Times New Roman"/>
          <w:b/>
          <w:szCs w:val="28"/>
          <w:lang w:val="nl-NL"/>
        </w:rPr>
        <w:t>2</w:t>
      </w:r>
      <w:r w:rsidR="004E40AE" w:rsidRPr="00490363">
        <w:rPr>
          <w:rFonts w:cs="Times New Roman"/>
          <w:b/>
          <w:szCs w:val="28"/>
          <w:lang w:val="nl-NL"/>
        </w:rPr>
        <w:t>.</w:t>
      </w:r>
      <w:r w:rsidR="009F0606" w:rsidRPr="00490363">
        <w:rPr>
          <w:rFonts w:cs="Times New Roman"/>
          <w:szCs w:val="28"/>
          <w:lang w:val="nl-NL"/>
        </w:rPr>
        <w:t xml:space="preserve"> Tổng hợp kết </w:t>
      </w:r>
      <w:r w:rsidR="002B20CB" w:rsidRPr="00490363">
        <w:rPr>
          <w:rFonts w:cs="Times New Roman"/>
          <w:szCs w:val="28"/>
        </w:rPr>
        <w:t>quả đề xuất của các cơ quan, đơn vị</w:t>
      </w:r>
      <w:r w:rsidR="009F0606" w:rsidRPr="00490363">
        <w:rPr>
          <w:rFonts w:cs="Times New Roman"/>
          <w:szCs w:val="28"/>
          <w:lang w:val="nl-NL"/>
        </w:rPr>
        <w:t>.</w:t>
      </w:r>
    </w:p>
    <w:p w:rsidR="004A62AF" w:rsidRPr="00490363" w:rsidRDefault="004A62AF" w:rsidP="00F5391F">
      <w:pPr>
        <w:tabs>
          <w:tab w:val="left" w:pos="4111"/>
          <w:tab w:val="left" w:pos="6663"/>
        </w:tabs>
        <w:spacing w:before="120" w:line="360" w:lineRule="exact"/>
        <w:ind w:firstLine="567"/>
        <w:jc w:val="both"/>
        <w:rPr>
          <w:rFonts w:cs="Times New Roman"/>
          <w:b/>
          <w:i/>
          <w:spacing w:val="-8"/>
          <w:szCs w:val="28"/>
          <w:lang w:val="nl-NL"/>
        </w:rPr>
      </w:pPr>
      <w:r w:rsidRPr="00490363">
        <w:rPr>
          <w:rFonts w:cs="Times New Roman"/>
          <w:b/>
          <w:spacing w:val="-8"/>
          <w:szCs w:val="28"/>
          <w:lang w:val="nl-NL"/>
        </w:rPr>
        <w:t>3.</w:t>
      </w:r>
      <w:r w:rsidRPr="00490363">
        <w:rPr>
          <w:rFonts w:cs="Times New Roman"/>
          <w:spacing w:val="-8"/>
          <w:szCs w:val="28"/>
          <w:lang w:val="nl-NL"/>
        </w:rPr>
        <w:t xml:space="preserve"> Văn bản tham gia, góp ý của các tổ chức, tập thể, cá nhân có liên quan (nếu có).</w:t>
      </w:r>
    </w:p>
    <w:p w:rsidR="009F0606" w:rsidRPr="00490363" w:rsidRDefault="0055298D" w:rsidP="00F5391F">
      <w:pPr>
        <w:tabs>
          <w:tab w:val="left" w:pos="4111"/>
          <w:tab w:val="left" w:pos="6663"/>
        </w:tabs>
        <w:spacing w:before="120" w:line="360" w:lineRule="exact"/>
        <w:ind w:firstLine="567"/>
        <w:jc w:val="both"/>
        <w:rPr>
          <w:rFonts w:cs="Times New Roman"/>
          <w:b/>
          <w:i/>
          <w:szCs w:val="28"/>
          <w:lang w:val="nl-NL"/>
        </w:rPr>
      </w:pPr>
      <w:r w:rsidRPr="00490363">
        <w:rPr>
          <w:rFonts w:cs="Times New Roman"/>
          <w:b/>
          <w:szCs w:val="28"/>
          <w:lang w:val="nl-NL"/>
        </w:rPr>
        <w:t>4</w:t>
      </w:r>
      <w:r w:rsidR="004E40AE" w:rsidRPr="00490363">
        <w:rPr>
          <w:rFonts w:cs="Times New Roman"/>
          <w:szCs w:val="28"/>
          <w:lang w:val="nl-NL"/>
        </w:rPr>
        <w:t>.</w:t>
      </w:r>
      <w:r w:rsidR="009755BB" w:rsidRPr="00490363">
        <w:rPr>
          <w:rFonts w:cs="Times New Roman"/>
          <w:szCs w:val="28"/>
          <w:lang w:val="nl-NL"/>
        </w:rPr>
        <w:t xml:space="preserve"> Quyết định</w:t>
      </w:r>
      <w:r w:rsidR="009F0606" w:rsidRPr="00490363">
        <w:rPr>
          <w:rFonts w:cs="Times New Roman"/>
          <w:szCs w:val="28"/>
          <w:lang w:val="nl-NL"/>
        </w:rPr>
        <w:t xml:space="preserve"> đánh giá, xếp loại </w:t>
      </w:r>
      <w:r w:rsidR="00A65CD9" w:rsidRPr="00490363">
        <w:rPr>
          <w:rFonts w:cs="Times New Roman"/>
          <w:szCs w:val="28"/>
          <w:lang w:val="nl-NL"/>
        </w:rPr>
        <w:t xml:space="preserve">chất lượng </w:t>
      </w:r>
      <w:r w:rsidR="009F0606" w:rsidRPr="00490363">
        <w:rPr>
          <w:rFonts w:cs="Times New Roman"/>
          <w:szCs w:val="28"/>
          <w:lang w:val="nl-NL"/>
        </w:rPr>
        <w:t>của cấp có thẩm quyền.</w:t>
      </w:r>
    </w:p>
    <w:p w:rsidR="009F0606" w:rsidRPr="00490363" w:rsidRDefault="00265B9C" w:rsidP="00F5391F">
      <w:pPr>
        <w:tabs>
          <w:tab w:val="left" w:pos="4111"/>
          <w:tab w:val="left" w:pos="6663"/>
        </w:tabs>
        <w:spacing w:before="120" w:line="360" w:lineRule="exact"/>
        <w:ind w:firstLine="567"/>
        <w:jc w:val="both"/>
        <w:rPr>
          <w:rFonts w:cs="Times New Roman"/>
          <w:b/>
          <w:i/>
          <w:spacing w:val="-4"/>
          <w:szCs w:val="28"/>
          <w:lang w:val="nl-NL"/>
        </w:rPr>
      </w:pPr>
      <w:r w:rsidRPr="00490363">
        <w:rPr>
          <w:rFonts w:cs="Times New Roman"/>
          <w:b/>
          <w:spacing w:val="-4"/>
          <w:szCs w:val="28"/>
          <w:lang w:val="nl-NL"/>
        </w:rPr>
        <w:t>5</w:t>
      </w:r>
      <w:r w:rsidR="004E40AE" w:rsidRPr="00490363">
        <w:rPr>
          <w:rFonts w:cs="Times New Roman"/>
          <w:spacing w:val="-4"/>
          <w:szCs w:val="28"/>
          <w:lang w:val="nl-NL"/>
        </w:rPr>
        <w:t>.</w:t>
      </w:r>
      <w:r w:rsidR="009F0606" w:rsidRPr="00490363">
        <w:rPr>
          <w:rFonts w:cs="Times New Roman"/>
          <w:spacing w:val="-4"/>
          <w:szCs w:val="28"/>
          <w:lang w:val="nl-NL"/>
        </w:rPr>
        <w:t xml:space="preserve"> Hồ sơ giải quyết khiếu nại, kiến nghị về kết quả đánh giá, xếp loại (nếu có).</w:t>
      </w:r>
    </w:p>
    <w:p w:rsidR="009F0606" w:rsidRPr="00490363" w:rsidRDefault="00265B9C" w:rsidP="00F5391F">
      <w:pPr>
        <w:tabs>
          <w:tab w:val="left" w:pos="4111"/>
          <w:tab w:val="left" w:pos="6663"/>
        </w:tabs>
        <w:spacing w:before="120" w:line="360" w:lineRule="exact"/>
        <w:ind w:firstLine="567"/>
        <w:jc w:val="both"/>
        <w:rPr>
          <w:rFonts w:cs="Times New Roman"/>
          <w:b/>
          <w:i/>
          <w:szCs w:val="28"/>
          <w:lang w:val="nl-NL"/>
        </w:rPr>
      </w:pPr>
      <w:r w:rsidRPr="00490363">
        <w:rPr>
          <w:rFonts w:cs="Times New Roman"/>
          <w:b/>
          <w:szCs w:val="28"/>
          <w:lang w:val="nl-NL"/>
        </w:rPr>
        <w:t>6</w:t>
      </w:r>
      <w:r w:rsidR="004E40AE" w:rsidRPr="00490363">
        <w:rPr>
          <w:rFonts w:cs="Times New Roman"/>
          <w:szCs w:val="28"/>
          <w:lang w:val="nl-NL"/>
        </w:rPr>
        <w:t>.</w:t>
      </w:r>
      <w:r w:rsidR="009F0606" w:rsidRPr="00490363">
        <w:rPr>
          <w:rFonts w:cs="Times New Roman"/>
          <w:szCs w:val="28"/>
          <w:lang w:val="nl-NL"/>
        </w:rPr>
        <w:t xml:space="preserve"> Các văn bản khác (nếu có).</w:t>
      </w:r>
    </w:p>
    <w:p w:rsidR="009F0606" w:rsidRPr="00490363" w:rsidRDefault="009F0606" w:rsidP="00F5391F">
      <w:pPr>
        <w:tabs>
          <w:tab w:val="left" w:pos="4111"/>
          <w:tab w:val="left" w:pos="6663"/>
        </w:tabs>
        <w:spacing w:before="120" w:line="360" w:lineRule="exact"/>
        <w:ind w:firstLine="567"/>
        <w:jc w:val="both"/>
        <w:rPr>
          <w:rFonts w:cs="Times New Roman"/>
          <w:b/>
          <w:i/>
          <w:szCs w:val="28"/>
          <w:lang w:val="nl-NL"/>
        </w:rPr>
      </w:pPr>
      <w:r w:rsidRPr="00490363">
        <w:rPr>
          <w:rFonts w:cs="Times New Roman"/>
          <w:b/>
          <w:szCs w:val="28"/>
          <w:lang w:val="nl-NL"/>
        </w:rPr>
        <w:t>Điều 1</w:t>
      </w:r>
      <w:r w:rsidR="009755BB" w:rsidRPr="00490363">
        <w:rPr>
          <w:rFonts w:cs="Times New Roman"/>
          <w:b/>
          <w:szCs w:val="28"/>
          <w:lang w:val="nl-NL"/>
        </w:rPr>
        <w:t>1</w:t>
      </w:r>
      <w:r w:rsidRPr="00490363">
        <w:rPr>
          <w:rFonts w:cs="Times New Roman"/>
          <w:b/>
          <w:szCs w:val="28"/>
          <w:lang w:val="nl-NL"/>
        </w:rPr>
        <w:t xml:space="preserve">. Tổ chức thực hiện </w:t>
      </w:r>
    </w:p>
    <w:p w:rsidR="00D40318" w:rsidRPr="00197AE7" w:rsidRDefault="009F0606" w:rsidP="00F5391F">
      <w:pPr>
        <w:tabs>
          <w:tab w:val="left" w:pos="4111"/>
          <w:tab w:val="left" w:pos="6663"/>
        </w:tabs>
        <w:spacing w:before="120" w:line="360" w:lineRule="exact"/>
        <w:ind w:firstLine="567"/>
        <w:jc w:val="both"/>
        <w:rPr>
          <w:rFonts w:cs="Times New Roman"/>
          <w:spacing w:val="2"/>
          <w:szCs w:val="28"/>
          <w:lang w:val="nl-NL"/>
        </w:rPr>
      </w:pPr>
      <w:r w:rsidRPr="00490363">
        <w:rPr>
          <w:rFonts w:cs="Times New Roman"/>
          <w:b/>
          <w:szCs w:val="28"/>
          <w:lang w:val="nl-NL"/>
        </w:rPr>
        <w:t>1.</w:t>
      </w:r>
      <w:r w:rsidR="002C229F" w:rsidRPr="00490363">
        <w:rPr>
          <w:rFonts w:cs="Times New Roman"/>
          <w:b/>
          <w:szCs w:val="28"/>
          <w:lang w:val="nl-NL"/>
        </w:rPr>
        <w:t xml:space="preserve"> </w:t>
      </w:r>
      <w:r w:rsidR="00846918" w:rsidRPr="00197AE7">
        <w:rPr>
          <w:rFonts w:cs="Times New Roman"/>
          <w:spacing w:val="2"/>
          <w:szCs w:val="28"/>
          <w:lang w:val="nl-NL"/>
        </w:rPr>
        <w:t xml:space="preserve">Căn cứ Quy định này, </w:t>
      </w:r>
      <w:r w:rsidR="00A23355" w:rsidRPr="00197AE7">
        <w:rPr>
          <w:rFonts w:cs="Times New Roman"/>
          <w:spacing w:val="2"/>
          <w:szCs w:val="28"/>
          <w:lang w:val="nl-NL"/>
        </w:rPr>
        <w:t xml:space="preserve">lãnh đạo </w:t>
      </w:r>
      <w:r w:rsidR="00846918" w:rsidRPr="00197AE7">
        <w:rPr>
          <w:rFonts w:cs="Times New Roman"/>
          <w:spacing w:val="2"/>
          <w:szCs w:val="28"/>
          <w:lang w:val="nl-NL"/>
        </w:rPr>
        <w:t>các cơ quan</w:t>
      </w:r>
      <w:r w:rsidR="00526DB6" w:rsidRPr="00197AE7">
        <w:rPr>
          <w:rFonts w:cs="Times New Roman"/>
          <w:spacing w:val="2"/>
          <w:szCs w:val="28"/>
          <w:lang w:val="nl-NL"/>
        </w:rPr>
        <w:t xml:space="preserve"> chuyên trách tham mưu, giúp việ</w:t>
      </w:r>
      <w:r w:rsidR="00073EBF" w:rsidRPr="00197AE7">
        <w:rPr>
          <w:rFonts w:cs="Times New Roman"/>
          <w:spacing w:val="2"/>
          <w:szCs w:val="28"/>
          <w:lang w:val="nl-NL"/>
        </w:rPr>
        <w:t>c T</w:t>
      </w:r>
      <w:r w:rsidR="00526DB6" w:rsidRPr="00197AE7">
        <w:rPr>
          <w:rFonts w:cs="Times New Roman"/>
          <w:spacing w:val="2"/>
          <w:szCs w:val="28"/>
          <w:lang w:val="nl-NL"/>
        </w:rPr>
        <w:t>ỉnh</w:t>
      </w:r>
      <w:r w:rsidR="009755BB" w:rsidRPr="00197AE7">
        <w:rPr>
          <w:rFonts w:cs="Times New Roman"/>
          <w:spacing w:val="2"/>
          <w:szCs w:val="28"/>
          <w:lang w:val="nl-NL"/>
        </w:rPr>
        <w:t xml:space="preserve"> ủy</w:t>
      </w:r>
      <w:r w:rsidR="00F13FC0" w:rsidRPr="00197AE7">
        <w:rPr>
          <w:rFonts w:cs="Times New Roman"/>
          <w:spacing w:val="2"/>
          <w:szCs w:val="28"/>
          <w:lang w:val="nl-NL"/>
        </w:rPr>
        <w:t>,</w:t>
      </w:r>
      <w:r w:rsidR="00526DB6" w:rsidRPr="00197AE7">
        <w:rPr>
          <w:rFonts w:cs="Times New Roman"/>
          <w:spacing w:val="2"/>
          <w:szCs w:val="28"/>
          <w:lang w:val="nl-NL"/>
        </w:rPr>
        <w:t xml:space="preserve"> các đơn vị sự nghiệp </w:t>
      </w:r>
      <w:r w:rsidR="00526DB6" w:rsidRPr="00197AE7">
        <w:rPr>
          <w:rFonts w:cs="Times New Roman"/>
          <w:spacing w:val="2"/>
          <w:szCs w:val="28"/>
        </w:rPr>
        <w:t xml:space="preserve">trực thuộc </w:t>
      </w:r>
      <w:r w:rsidR="00073EBF" w:rsidRPr="00197AE7">
        <w:rPr>
          <w:rFonts w:cs="Times New Roman"/>
          <w:spacing w:val="2"/>
          <w:szCs w:val="28"/>
          <w:lang w:val="en-US"/>
        </w:rPr>
        <w:t>T</w:t>
      </w:r>
      <w:r w:rsidR="003779E9" w:rsidRPr="00197AE7">
        <w:rPr>
          <w:rFonts w:cs="Times New Roman"/>
          <w:spacing w:val="2"/>
          <w:szCs w:val="28"/>
          <w:lang w:val="en-US"/>
        </w:rPr>
        <w:t>ỉnh</w:t>
      </w:r>
      <w:r w:rsidR="00526DB6" w:rsidRPr="00197AE7">
        <w:rPr>
          <w:rFonts w:cs="Times New Roman"/>
          <w:spacing w:val="2"/>
          <w:szCs w:val="28"/>
        </w:rPr>
        <w:t xml:space="preserve"> ủ</w:t>
      </w:r>
      <w:r w:rsidR="003779E9" w:rsidRPr="00197AE7">
        <w:rPr>
          <w:rFonts w:cs="Times New Roman"/>
          <w:spacing w:val="2"/>
          <w:szCs w:val="28"/>
        </w:rPr>
        <w:t>y</w:t>
      </w:r>
      <w:r w:rsidR="00D76352" w:rsidRPr="00197AE7">
        <w:rPr>
          <w:rFonts w:cs="Times New Roman"/>
          <w:spacing w:val="2"/>
          <w:szCs w:val="28"/>
          <w:lang w:val="en-US"/>
        </w:rPr>
        <w:t xml:space="preserve">, </w:t>
      </w:r>
      <w:r w:rsidR="00D76352" w:rsidRPr="00197AE7">
        <w:rPr>
          <w:rFonts w:cs="Times New Roman"/>
          <w:spacing w:val="2"/>
          <w:szCs w:val="28"/>
        </w:rPr>
        <w:t>cơ quan chuyên trách của Ủy ban Mặt trận Tổ quốc</w:t>
      </w:r>
      <w:r w:rsidR="003779E9" w:rsidRPr="00197AE7">
        <w:rPr>
          <w:rFonts w:cs="Times New Roman"/>
          <w:spacing w:val="2"/>
          <w:szCs w:val="28"/>
          <w:lang w:val="en-US"/>
        </w:rPr>
        <w:t xml:space="preserve"> Việt Nam</w:t>
      </w:r>
      <w:r w:rsidR="00D76352" w:rsidRPr="00197AE7">
        <w:rPr>
          <w:rFonts w:cs="Times New Roman"/>
          <w:spacing w:val="2"/>
          <w:szCs w:val="28"/>
        </w:rPr>
        <w:t xml:space="preserve"> và các tổ chức chính trị - xã hội cấp tỉnh</w:t>
      </w:r>
      <w:r w:rsidR="002C229F" w:rsidRPr="00197AE7">
        <w:rPr>
          <w:rFonts w:cs="Times New Roman"/>
          <w:spacing w:val="2"/>
          <w:szCs w:val="28"/>
          <w:lang w:val="en-US"/>
        </w:rPr>
        <w:t xml:space="preserve"> </w:t>
      </w:r>
      <w:r w:rsidR="00A23355" w:rsidRPr="00197AE7">
        <w:rPr>
          <w:rFonts w:cs="Times New Roman"/>
          <w:spacing w:val="2"/>
          <w:szCs w:val="28"/>
        </w:rPr>
        <w:t>tổ chức quán triệt, triển khai thực hiện</w:t>
      </w:r>
      <w:r w:rsidR="00463153" w:rsidRPr="00197AE7">
        <w:rPr>
          <w:rFonts w:cs="Times New Roman"/>
          <w:spacing w:val="2"/>
          <w:szCs w:val="28"/>
          <w:lang w:val="en-US"/>
        </w:rPr>
        <w:t>; c</w:t>
      </w:r>
      <w:r w:rsidR="00E018B6" w:rsidRPr="00197AE7">
        <w:rPr>
          <w:rFonts w:cs="Times New Roman"/>
          <w:spacing w:val="2"/>
          <w:szCs w:val="28"/>
          <w:lang w:val="en-US"/>
        </w:rPr>
        <w:t xml:space="preserve">hịu trách nhiệm </w:t>
      </w:r>
      <w:r w:rsidR="00D84409" w:rsidRPr="00197AE7">
        <w:rPr>
          <w:rFonts w:cs="Times New Roman"/>
          <w:spacing w:val="2"/>
          <w:szCs w:val="28"/>
        </w:rPr>
        <w:t xml:space="preserve">cụ thể hóa các nội dung có liên quan, </w:t>
      </w:r>
      <w:r w:rsidR="00ED0415" w:rsidRPr="00197AE7">
        <w:rPr>
          <w:rFonts w:cs="Times New Roman"/>
          <w:bCs/>
          <w:spacing w:val="2"/>
          <w:szCs w:val="28"/>
          <w:lang w:val="nl-NL"/>
        </w:rPr>
        <w:t xml:space="preserve">xây dựng tiêu chí đánh giá, xếp loại chất lượng </w:t>
      </w:r>
      <w:r w:rsidR="00FD4303" w:rsidRPr="00197AE7">
        <w:rPr>
          <w:rFonts w:cs="Times New Roman"/>
          <w:bCs/>
          <w:spacing w:val="2"/>
          <w:szCs w:val="28"/>
          <w:lang w:val="nl-NL"/>
        </w:rPr>
        <w:t xml:space="preserve">các </w:t>
      </w:r>
      <w:r w:rsidR="0038582D" w:rsidRPr="00197AE7">
        <w:rPr>
          <w:rFonts w:cs="Times New Roman"/>
          <w:bCs/>
          <w:spacing w:val="2"/>
          <w:szCs w:val="28"/>
          <w:lang w:val="nl-NL"/>
        </w:rPr>
        <w:t>phòng, ban</w:t>
      </w:r>
      <w:r w:rsidR="0002422B" w:rsidRPr="00197AE7">
        <w:rPr>
          <w:rFonts w:cs="Times New Roman"/>
          <w:bCs/>
          <w:spacing w:val="2"/>
          <w:szCs w:val="28"/>
          <w:lang w:val="nl-NL"/>
        </w:rPr>
        <w:t>,</w:t>
      </w:r>
      <w:r w:rsidR="002C229F" w:rsidRPr="00197AE7">
        <w:rPr>
          <w:rFonts w:cs="Times New Roman"/>
          <w:bCs/>
          <w:spacing w:val="2"/>
          <w:szCs w:val="28"/>
          <w:lang w:val="nl-NL"/>
        </w:rPr>
        <w:t xml:space="preserve"> </w:t>
      </w:r>
      <w:r w:rsidR="0002422B" w:rsidRPr="00197AE7">
        <w:rPr>
          <w:rFonts w:cs="Times New Roman"/>
          <w:bCs/>
          <w:spacing w:val="2"/>
          <w:szCs w:val="28"/>
          <w:lang w:val="nl-NL"/>
        </w:rPr>
        <w:t xml:space="preserve">đơn vị </w:t>
      </w:r>
      <w:r w:rsidR="00FD4303" w:rsidRPr="00197AE7">
        <w:rPr>
          <w:rFonts w:cs="Times New Roman"/>
          <w:bCs/>
          <w:spacing w:val="2"/>
          <w:szCs w:val="28"/>
          <w:lang w:val="nl-NL"/>
        </w:rPr>
        <w:t>thuộc thẩm quyền quản lý phù hợp với chức năng, nhiệm vụ và đặc điểm, tình hình cụ thể</w:t>
      </w:r>
      <w:r w:rsidR="004E45C9" w:rsidRPr="00197AE7">
        <w:rPr>
          <w:rFonts w:cs="Times New Roman"/>
          <w:bCs/>
          <w:spacing w:val="2"/>
          <w:szCs w:val="28"/>
          <w:lang w:val="nl-NL"/>
        </w:rPr>
        <w:t xml:space="preserve"> của cơ quan, đơn vị</w:t>
      </w:r>
      <w:r w:rsidR="00C77854" w:rsidRPr="00197AE7">
        <w:rPr>
          <w:rFonts w:cs="Times New Roman"/>
          <w:bCs/>
          <w:spacing w:val="2"/>
          <w:szCs w:val="28"/>
          <w:lang w:val="nl-NL"/>
        </w:rPr>
        <w:t xml:space="preserve">; </w:t>
      </w:r>
      <w:r w:rsidR="004D6420" w:rsidRPr="00197AE7">
        <w:rPr>
          <w:rFonts w:cs="Times New Roman"/>
          <w:spacing w:val="2"/>
          <w:szCs w:val="28"/>
          <w:lang w:val="nl-NL"/>
        </w:rPr>
        <w:t xml:space="preserve">thực hiện </w:t>
      </w:r>
      <w:r w:rsidR="00D40318" w:rsidRPr="00197AE7">
        <w:rPr>
          <w:rFonts w:cs="Times New Roman"/>
          <w:spacing w:val="2"/>
          <w:szCs w:val="28"/>
        </w:rPr>
        <w:t>nghiêm việc đánh giá, xếp loại chất lượng hằng năm.</w:t>
      </w:r>
    </w:p>
    <w:p w:rsidR="009F0606" w:rsidRPr="00490363" w:rsidRDefault="009F0606" w:rsidP="00F5391F">
      <w:pPr>
        <w:tabs>
          <w:tab w:val="left" w:pos="4111"/>
          <w:tab w:val="left" w:pos="6663"/>
        </w:tabs>
        <w:spacing w:before="120" w:line="360" w:lineRule="exact"/>
        <w:ind w:firstLine="567"/>
        <w:jc w:val="both"/>
        <w:rPr>
          <w:rFonts w:cs="Times New Roman"/>
          <w:szCs w:val="28"/>
          <w:lang w:val="nl-NL"/>
        </w:rPr>
      </w:pPr>
      <w:r w:rsidRPr="00490363">
        <w:rPr>
          <w:rFonts w:cs="Times New Roman"/>
          <w:b/>
          <w:szCs w:val="28"/>
          <w:lang w:val="nl-NL"/>
        </w:rPr>
        <w:t>2.</w:t>
      </w:r>
      <w:r w:rsidR="002C229F" w:rsidRPr="00490363">
        <w:rPr>
          <w:rFonts w:cs="Times New Roman"/>
          <w:b/>
          <w:szCs w:val="28"/>
          <w:lang w:val="nl-NL"/>
        </w:rPr>
        <w:t xml:space="preserve"> </w:t>
      </w:r>
      <w:r w:rsidR="00C330A1" w:rsidRPr="00490363">
        <w:rPr>
          <w:rFonts w:cs="Times New Roman"/>
          <w:szCs w:val="28"/>
          <w:lang w:val="nl-NL"/>
        </w:rPr>
        <w:t>H</w:t>
      </w:r>
      <w:r w:rsidR="00A24ED0" w:rsidRPr="00490363">
        <w:rPr>
          <w:rFonts w:cs="Times New Roman"/>
          <w:szCs w:val="28"/>
          <w:lang w:val="nl-NL"/>
        </w:rPr>
        <w:t>ằng năm,</w:t>
      </w:r>
      <w:r w:rsidR="002C229F" w:rsidRPr="00490363">
        <w:rPr>
          <w:rFonts w:cs="Times New Roman"/>
          <w:szCs w:val="28"/>
          <w:lang w:val="nl-NL"/>
        </w:rPr>
        <w:t xml:space="preserve"> </w:t>
      </w:r>
      <w:r w:rsidR="00780F00" w:rsidRPr="00490363">
        <w:rPr>
          <w:rFonts w:cs="Times New Roman"/>
          <w:szCs w:val="28"/>
          <w:lang w:val="nl-NL"/>
        </w:rPr>
        <w:t>căn cứ kết quả đánh giá, xếp loại chất lượng các cơ quan, đơn vị</w:t>
      </w:r>
      <w:r w:rsidR="006631D3" w:rsidRPr="00490363">
        <w:rPr>
          <w:rFonts w:cs="Times New Roman"/>
          <w:szCs w:val="28"/>
          <w:lang w:val="nl-NL"/>
        </w:rPr>
        <w:t xml:space="preserve"> kịp thời </w:t>
      </w:r>
      <w:r w:rsidR="009A4691" w:rsidRPr="00490363">
        <w:rPr>
          <w:rFonts w:cs="Times New Roman"/>
          <w:szCs w:val="28"/>
          <w:lang w:val="nl-NL"/>
        </w:rPr>
        <w:t>xây dựng kế hoạch, đề ra các nhiệm vụ, giải pháp</w:t>
      </w:r>
      <w:r w:rsidR="003F3EA6" w:rsidRPr="00490363">
        <w:rPr>
          <w:rFonts w:cs="Times New Roman"/>
          <w:szCs w:val="28"/>
          <w:lang w:val="nl-NL"/>
        </w:rPr>
        <w:t>,</w:t>
      </w:r>
      <w:r w:rsidR="002C229F" w:rsidRPr="00490363">
        <w:rPr>
          <w:rFonts w:cs="Times New Roman"/>
          <w:szCs w:val="28"/>
          <w:lang w:val="nl-NL"/>
        </w:rPr>
        <w:t xml:space="preserve"> </w:t>
      </w:r>
      <w:r w:rsidR="00C330A1" w:rsidRPr="00490363">
        <w:rPr>
          <w:rFonts w:cs="Times New Roman"/>
          <w:szCs w:val="28"/>
        </w:rPr>
        <w:t xml:space="preserve">cụ thể </w:t>
      </w:r>
      <w:r w:rsidR="003F3EA6" w:rsidRPr="00490363">
        <w:rPr>
          <w:rFonts w:cs="Times New Roman"/>
          <w:szCs w:val="28"/>
          <w:lang w:val="en-US"/>
        </w:rPr>
        <w:t>hóa các</w:t>
      </w:r>
      <w:r w:rsidR="00C330A1" w:rsidRPr="00490363">
        <w:rPr>
          <w:rFonts w:cs="Times New Roman"/>
          <w:szCs w:val="28"/>
        </w:rPr>
        <w:t xml:space="preserve"> chỉ tiêu, nhiệm vụ </w:t>
      </w:r>
      <w:r w:rsidR="003F3EA6" w:rsidRPr="00490363">
        <w:rPr>
          <w:rFonts w:cs="Times New Roman"/>
          <w:szCs w:val="28"/>
          <w:lang w:val="en-US"/>
        </w:rPr>
        <w:t>được</w:t>
      </w:r>
      <w:r w:rsidR="003F3EA6" w:rsidRPr="00490363">
        <w:rPr>
          <w:rFonts w:cs="Times New Roman"/>
          <w:szCs w:val="28"/>
        </w:rPr>
        <w:t xml:space="preserve"> giao</w:t>
      </w:r>
      <w:r w:rsidR="00D70244" w:rsidRPr="00490363">
        <w:rPr>
          <w:rFonts w:cs="Times New Roman"/>
          <w:szCs w:val="28"/>
          <w:lang w:val="nl-NL"/>
        </w:rPr>
        <w:t>.</w:t>
      </w:r>
    </w:p>
    <w:p w:rsidR="009F0606" w:rsidRPr="00490363" w:rsidRDefault="007A748A" w:rsidP="00F5391F">
      <w:pPr>
        <w:tabs>
          <w:tab w:val="left" w:pos="4111"/>
          <w:tab w:val="left" w:pos="6663"/>
        </w:tabs>
        <w:spacing w:before="120" w:line="360" w:lineRule="exact"/>
        <w:ind w:firstLine="567"/>
        <w:jc w:val="both"/>
        <w:rPr>
          <w:rFonts w:cs="Times New Roman"/>
          <w:szCs w:val="28"/>
          <w:lang w:val="nl-NL"/>
        </w:rPr>
      </w:pPr>
      <w:r w:rsidRPr="00490363">
        <w:rPr>
          <w:rFonts w:cs="Times New Roman"/>
          <w:b/>
          <w:szCs w:val="28"/>
          <w:lang w:val="nl-NL"/>
        </w:rPr>
        <w:lastRenderedPageBreak/>
        <w:t>3</w:t>
      </w:r>
      <w:r w:rsidR="008C0666" w:rsidRPr="00490363">
        <w:rPr>
          <w:rFonts w:cs="Times New Roman"/>
          <w:b/>
          <w:szCs w:val="28"/>
          <w:lang w:val="nl-NL"/>
        </w:rPr>
        <w:t>.</w:t>
      </w:r>
      <w:r w:rsidR="002C229F" w:rsidRPr="00490363">
        <w:rPr>
          <w:rFonts w:cs="Times New Roman"/>
          <w:b/>
          <w:szCs w:val="28"/>
          <w:lang w:val="nl-NL"/>
        </w:rPr>
        <w:t xml:space="preserve"> </w:t>
      </w:r>
      <w:r w:rsidR="000C4204" w:rsidRPr="00490363">
        <w:rPr>
          <w:rFonts w:cs="Times New Roman"/>
          <w:szCs w:val="28"/>
          <w:lang w:val="nl-NL"/>
        </w:rPr>
        <w:t xml:space="preserve">Ban Tổ chức Tỉnh ủy </w:t>
      </w:r>
      <w:r w:rsidR="00AB3FD1" w:rsidRPr="00490363">
        <w:rPr>
          <w:rFonts w:cs="Times New Roman"/>
          <w:szCs w:val="28"/>
          <w:lang w:val="nl-NL"/>
        </w:rPr>
        <w:t xml:space="preserve">hướng dẫn thực hiện Quy định này; </w:t>
      </w:r>
      <w:r w:rsidR="000C4204" w:rsidRPr="00490363">
        <w:rPr>
          <w:rFonts w:cs="Times New Roman"/>
          <w:szCs w:val="28"/>
          <w:lang w:val="nl-NL"/>
        </w:rPr>
        <w:t>chủ trì, tham mưu báo cáo</w:t>
      </w:r>
      <w:r w:rsidR="008D07C1" w:rsidRPr="00490363">
        <w:rPr>
          <w:rFonts w:cs="Times New Roman"/>
          <w:szCs w:val="28"/>
          <w:lang w:val="nl-NL"/>
        </w:rPr>
        <w:t xml:space="preserve"> kết quả </w:t>
      </w:r>
      <w:r w:rsidR="00651BF6" w:rsidRPr="00490363">
        <w:rPr>
          <w:rFonts w:cs="Times New Roman"/>
          <w:szCs w:val="28"/>
          <w:lang w:val="nl-NL"/>
        </w:rPr>
        <w:t>đánh giá, xếp loại chất lượng</w:t>
      </w:r>
      <w:r w:rsidR="00FE3691" w:rsidRPr="00490363">
        <w:rPr>
          <w:rFonts w:cs="Times New Roman"/>
          <w:szCs w:val="28"/>
          <w:lang w:val="nl-NL"/>
        </w:rPr>
        <w:t>,</w:t>
      </w:r>
      <w:r w:rsidR="002C229F" w:rsidRPr="00490363">
        <w:rPr>
          <w:rFonts w:cs="Times New Roman"/>
          <w:szCs w:val="28"/>
          <w:lang w:val="nl-NL"/>
        </w:rPr>
        <w:t xml:space="preserve"> </w:t>
      </w:r>
      <w:r w:rsidR="00990917" w:rsidRPr="00490363">
        <w:rPr>
          <w:rFonts w:cs="Times New Roman"/>
          <w:szCs w:val="28"/>
          <w:lang w:val="nl-NL"/>
        </w:rPr>
        <w:t>đôn đốc</w:t>
      </w:r>
      <w:r w:rsidR="002C229F" w:rsidRPr="00490363">
        <w:rPr>
          <w:rFonts w:cs="Times New Roman"/>
          <w:szCs w:val="28"/>
          <w:lang w:val="nl-NL"/>
        </w:rPr>
        <w:t xml:space="preserve"> </w:t>
      </w:r>
      <w:r w:rsidR="008244CC" w:rsidRPr="00490363">
        <w:rPr>
          <w:rFonts w:cs="Times New Roman"/>
          <w:szCs w:val="28"/>
        </w:rPr>
        <w:t xml:space="preserve">các cơ quan, đơn vị </w:t>
      </w:r>
      <w:r w:rsidR="008D07C1" w:rsidRPr="00490363">
        <w:rPr>
          <w:rFonts w:cs="Times New Roman"/>
          <w:szCs w:val="28"/>
          <w:lang w:val="en-US"/>
        </w:rPr>
        <w:t>thực hiện</w:t>
      </w:r>
      <w:r w:rsidR="000C4204" w:rsidRPr="00490363">
        <w:rPr>
          <w:rFonts w:cs="Times New Roman"/>
          <w:szCs w:val="28"/>
          <w:lang w:val="nl-NL"/>
        </w:rPr>
        <w:t xml:space="preserve">; phối hợp với các </w:t>
      </w:r>
      <w:r w:rsidR="00056945" w:rsidRPr="00490363">
        <w:rPr>
          <w:rFonts w:cs="Times New Roman"/>
          <w:szCs w:val="28"/>
          <w:lang w:val="nl-NL"/>
        </w:rPr>
        <w:t>cơ quan chuyên trách tham mưu, giúp việc</w:t>
      </w:r>
      <w:r w:rsidR="000C4204" w:rsidRPr="00490363">
        <w:rPr>
          <w:rFonts w:cs="Times New Roman"/>
          <w:szCs w:val="28"/>
          <w:lang w:val="nl-NL"/>
        </w:rPr>
        <w:t xml:space="preserve"> Tỉnh ủy và các cơ quan liên quan </w:t>
      </w:r>
      <w:r w:rsidR="000F78FA" w:rsidRPr="00490363">
        <w:rPr>
          <w:rFonts w:cs="Times New Roman"/>
          <w:szCs w:val="28"/>
          <w:lang w:val="nl-NL"/>
        </w:rPr>
        <w:t>theo dõi</w:t>
      </w:r>
      <w:r w:rsidR="00282E55" w:rsidRPr="00490363">
        <w:rPr>
          <w:rFonts w:cs="Times New Roman"/>
          <w:szCs w:val="28"/>
          <w:lang w:val="nl-NL"/>
        </w:rPr>
        <w:t>,</w:t>
      </w:r>
      <w:r w:rsidR="002C229F" w:rsidRPr="00490363">
        <w:rPr>
          <w:rFonts w:cs="Times New Roman"/>
          <w:szCs w:val="28"/>
          <w:lang w:val="nl-NL"/>
        </w:rPr>
        <w:t xml:space="preserve"> </w:t>
      </w:r>
      <w:r w:rsidR="00282E55" w:rsidRPr="00490363">
        <w:rPr>
          <w:rFonts w:cs="Times New Roman"/>
          <w:szCs w:val="28"/>
          <w:lang w:val="nl-NL"/>
        </w:rPr>
        <w:t>kiểm tra, giám sát</w:t>
      </w:r>
      <w:r w:rsidR="000C4204" w:rsidRPr="00490363">
        <w:rPr>
          <w:rFonts w:cs="Times New Roman"/>
          <w:szCs w:val="28"/>
          <w:lang w:val="nl-NL"/>
        </w:rPr>
        <w:t xml:space="preserve"> việc thực hiện Quy định này. </w:t>
      </w:r>
    </w:p>
    <w:p w:rsidR="009F0606" w:rsidRPr="00490363" w:rsidRDefault="009F0606" w:rsidP="00F5391F">
      <w:pPr>
        <w:tabs>
          <w:tab w:val="left" w:pos="4111"/>
          <w:tab w:val="left" w:pos="6663"/>
        </w:tabs>
        <w:spacing w:before="120" w:line="360" w:lineRule="exact"/>
        <w:ind w:firstLine="567"/>
        <w:jc w:val="both"/>
        <w:rPr>
          <w:rFonts w:cs="Times New Roman"/>
          <w:szCs w:val="28"/>
          <w:lang w:val="nl-NL"/>
        </w:rPr>
      </w:pPr>
      <w:r w:rsidRPr="00490363">
        <w:rPr>
          <w:rFonts w:cs="Times New Roman"/>
          <w:szCs w:val="28"/>
          <w:lang w:val="nl-NL"/>
        </w:rPr>
        <w:t xml:space="preserve">Trong quá trình thực hiện, nếu </w:t>
      </w:r>
      <w:r w:rsidR="007A748A" w:rsidRPr="00490363">
        <w:rPr>
          <w:rFonts w:cs="Times New Roman"/>
          <w:szCs w:val="28"/>
          <w:lang w:val="nl-NL"/>
        </w:rPr>
        <w:t xml:space="preserve">phát sinh </w:t>
      </w:r>
      <w:r w:rsidRPr="00490363">
        <w:rPr>
          <w:rFonts w:cs="Times New Roman"/>
          <w:szCs w:val="28"/>
          <w:lang w:val="nl-NL"/>
        </w:rPr>
        <w:t xml:space="preserve">vướng mắc, các </w:t>
      </w:r>
      <w:r w:rsidR="002C30B1" w:rsidRPr="00490363">
        <w:rPr>
          <w:rFonts w:cs="Times New Roman"/>
          <w:szCs w:val="28"/>
          <w:lang w:val="nl-NL"/>
        </w:rPr>
        <w:t>cơ quan, đơn vị</w:t>
      </w:r>
      <w:r w:rsidRPr="00490363">
        <w:rPr>
          <w:rFonts w:cs="Times New Roman"/>
          <w:szCs w:val="28"/>
          <w:lang w:val="nl-NL"/>
        </w:rPr>
        <w:t xml:space="preserve"> báo cáo Ban Thường vụ Tỉnh ủy (qua Ban Tổ chức Tỉnh ủy) để xem xét, </w:t>
      </w:r>
      <w:r w:rsidR="002C30B1" w:rsidRPr="00490363">
        <w:rPr>
          <w:rFonts w:cs="Times New Roman"/>
          <w:spacing w:val="4"/>
          <w:szCs w:val="28"/>
          <w:lang w:val="nl-NL"/>
        </w:rPr>
        <w:t>điều</w:t>
      </w:r>
      <w:r w:rsidR="002C30B1" w:rsidRPr="00490363">
        <w:rPr>
          <w:rFonts w:cs="Times New Roman"/>
          <w:szCs w:val="28"/>
          <w:lang w:val="nl-NL"/>
        </w:rPr>
        <w:t xml:space="preserve"> chỉnh, bổ sung cho phù hợp</w:t>
      </w:r>
      <w:r w:rsidR="00336F36" w:rsidRPr="00490363">
        <w:rPr>
          <w:rFonts w:cs="Times New Roman"/>
          <w:szCs w:val="28"/>
          <w:lang w:val="nl-NL"/>
        </w:rPr>
        <w:t>.</w:t>
      </w:r>
    </w:p>
    <w:p w:rsidR="00796129" w:rsidRPr="00F07DE2" w:rsidRDefault="00796129" w:rsidP="00756CB1">
      <w:pPr>
        <w:tabs>
          <w:tab w:val="left" w:pos="4111"/>
        </w:tabs>
        <w:spacing w:before="60" w:line="360" w:lineRule="exact"/>
        <w:ind w:firstLine="567"/>
        <w:jc w:val="both"/>
        <w:rPr>
          <w:szCs w:val="28"/>
          <w:lang w:val="nl-NL"/>
        </w:rPr>
      </w:pPr>
    </w:p>
    <w:tbl>
      <w:tblPr>
        <w:tblW w:w="0" w:type="auto"/>
        <w:tblInd w:w="-1" w:type="dxa"/>
        <w:tblLayout w:type="fixed"/>
        <w:tblLook w:val="0000"/>
      </w:tblPr>
      <w:tblGrid>
        <w:gridCol w:w="4796"/>
        <w:gridCol w:w="4687"/>
      </w:tblGrid>
      <w:tr w:rsidR="006C2B58" w:rsidRPr="00F07DE2" w:rsidTr="007D3C58">
        <w:trPr>
          <w:trHeight w:val="1975"/>
        </w:trPr>
        <w:tc>
          <w:tcPr>
            <w:tcW w:w="4796" w:type="dxa"/>
          </w:tcPr>
          <w:p w:rsidR="00C754E2" w:rsidRPr="00F07DE2" w:rsidRDefault="00C754E2" w:rsidP="007D3C58">
            <w:pPr>
              <w:pStyle w:val="Heading2"/>
              <w:numPr>
                <w:ilvl w:val="0"/>
                <w:numId w:val="0"/>
              </w:numPr>
              <w:tabs>
                <w:tab w:val="left" w:pos="0"/>
              </w:tabs>
              <w:snapToGrid w:val="0"/>
              <w:jc w:val="left"/>
              <w:rPr>
                <w:i w:val="0"/>
                <w:iCs/>
                <w:szCs w:val="28"/>
                <w:u w:val="single"/>
                <w:lang w:val="nl-NL"/>
              </w:rPr>
            </w:pPr>
            <w:r w:rsidRPr="00F07DE2">
              <w:rPr>
                <w:i w:val="0"/>
                <w:iCs/>
                <w:szCs w:val="28"/>
                <w:u w:val="single"/>
                <w:lang w:val="nl-NL"/>
              </w:rPr>
              <w:t>Nơi nhận</w:t>
            </w:r>
            <w:r w:rsidRPr="00F07DE2">
              <w:rPr>
                <w:i w:val="0"/>
                <w:iCs/>
                <w:szCs w:val="28"/>
                <w:lang w:val="nl-NL"/>
              </w:rPr>
              <w:t>:</w:t>
            </w:r>
          </w:p>
          <w:p w:rsidR="00C754E2" w:rsidRDefault="00C754E2" w:rsidP="007D3C58">
            <w:pPr>
              <w:snapToGrid w:val="0"/>
              <w:rPr>
                <w:sz w:val="24"/>
                <w:szCs w:val="24"/>
                <w:lang w:val="nl-NL"/>
              </w:rPr>
            </w:pPr>
            <w:r w:rsidRPr="00F07DE2">
              <w:rPr>
                <w:sz w:val="24"/>
                <w:szCs w:val="24"/>
                <w:lang w:val="nl-NL"/>
              </w:rPr>
              <w:t>- Ban Tổ chức Trung ương,</w:t>
            </w:r>
          </w:p>
          <w:p w:rsidR="00EC6720" w:rsidRPr="00F07DE2" w:rsidRDefault="00EC6720" w:rsidP="007D3C58">
            <w:pPr>
              <w:snapToGrid w:val="0"/>
              <w:rPr>
                <w:sz w:val="24"/>
                <w:szCs w:val="24"/>
                <w:lang w:val="nl-NL"/>
              </w:rPr>
            </w:pPr>
            <w:r>
              <w:rPr>
                <w:sz w:val="24"/>
                <w:szCs w:val="24"/>
                <w:lang w:val="nl-NL"/>
              </w:rPr>
              <w:t>- Các đồng chí</w:t>
            </w:r>
            <w:r w:rsidR="00401A14">
              <w:rPr>
                <w:sz w:val="24"/>
                <w:szCs w:val="24"/>
                <w:lang w:val="nl-NL"/>
              </w:rPr>
              <w:t xml:space="preserve"> Ủy viên BTV Tỉnh ủy,</w:t>
            </w:r>
            <w:r>
              <w:rPr>
                <w:sz w:val="24"/>
                <w:szCs w:val="24"/>
                <w:lang w:val="nl-NL"/>
              </w:rPr>
              <w:t xml:space="preserve"> </w:t>
            </w:r>
          </w:p>
          <w:p w:rsidR="00C754E2" w:rsidRPr="00F07DE2" w:rsidRDefault="00401A14" w:rsidP="007D3C58">
            <w:pPr>
              <w:jc w:val="both"/>
              <w:rPr>
                <w:sz w:val="24"/>
                <w:szCs w:val="24"/>
              </w:rPr>
            </w:pPr>
            <w:r>
              <w:rPr>
                <w:sz w:val="24"/>
                <w:szCs w:val="24"/>
              </w:rPr>
              <w:t>-</w:t>
            </w:r>
            <w:r>
              <w:rPr>
                <w:sz w:val="24"/>
                <w:szCs w:val="24"/>
                <w:lang w:val="en-US"/>
              </w:rPr>
              <w:t xml:space="preserve"> </w:t>
            </w:r>
            <w:r w:rsidR="00C754E2" w:rsidRPr="00F07DE2">
              <w:rPr>
                <w:sz w:val="24"/>
                <w:szCs w:val="24"/>
              </w:rPr>
              <w:t xml:space="preserve">Các </w:t>
            </w:r>
            <w:r w:rsidR="004B54B6" w:rsidRPr="00F07DE2">
              <w:rPr>
                <w:sz w:val="24"/>
                <w:szCs w:val="24"/>
                <w:lang w:val="en-US"/>
              </w:rPr>
              <w:t>cơ quan</w:t>
            </w:r>
            <w:r w:rsidR="00CA4543" w:rsidRPr="00F07DE2">
              <w:rPr>
                <w:sz w:val="24"/>
                <w:szCs w:val="24"/>
                <w:lang w:val="en-US"/>
              </w:rPr>
              <w:t xml:space="preserve"> chuyên trách</w:t>
            </w:r>
            <w:r w:rsidR="004B54B6" w:rsidRPr="00F07DE2">
              <w:rPr>
                <w:sz w:val="24"/>
                <w:szCs w:val="24"/>
                <w:lang w:val="en-US"/>
              </w:rPr>
              <w:t xml:space="preserve"> tham mưu, giúp việc</w:t>
            </w:r>
            <w:r w:rsidR="00C754E2" w:rsidRPr="00F07DE2">
              <w:rPr>
                <w:sz w:val="24"/>
                <w:szCs w:val="24"/>
              </w:rPr>
              <w:t xml:space="preserve"> Tỉnh ủ</w:t>
            </w:r>
            <w:r w:rsidR="004B54B6" w:rsidRPr="00F07DE2">
              <w:rPr>
                <w:sz w:val="24"/>
                <w:szCs w:val="24"/>
              </w:rPr>
              <w:t>y,</w:t>
            </w:r>
          </w:p>
          <w:p w:rsidR="0062379F" w:rsidRPr="00F07DE2" w:rsidRDefault="0062379F" w:rsidP="007D3C58">
            <w:pPr>
              <w:jc w:val="both"/>
              <w:rPr>
                <w:sz w:val="24"/>
                <w:szCs w:val="24"/>
                <w:lang w:val="en-US"/>
              </w:rPr>
            </w:pPr>
            <w:r w:rsidRPr="00F07DE2">
              <w:rPr>
                <w:sz w:val="24"/>
                <w:szCs w:val="24"/>
              </w:rPr>
              <w:t xml:space="preserve">- </w:t>
            </w:r>
            <w:r w:rsidR="004B17A7">
              <w:rPr>
                <w:sz w:val="24"/>
                <w:szCs w:val="24"/>
                <w:lang w:val="en-US"/>
              </w:rPr>
              <w:t>Báo Tuyên Quang, Trường Chính trị tỉnh</w:t>
            </w:r>
            <w:r w:rsidRPr="00F07DE2">
              <w:rPr>
                <w:sz w:val="24"/>
                <w:szCs w:val="24"/>
                <w:lang w:val="en-US"/>
              </w:rPr>
              <w:t>,</w:t>
            </w:r>
          </w:p>
          <w:p w:rsidR="00C754E2" w:rsidRPr="00401A14" w:rsidRDefault="00C754E2" w:rsidP="007D3C58">
            <w:pPr>
              <w:jc w:val="both"/>
              <w:rPr>
                <w:sz w:val="24"/>
                <w:szCs w:val="24"/>
              </w:rPr>
            </w:pPr>
            <w:r w:rsidRPr="00F07DE2">
              <w:rPr>
                <w:sz w:val="24"/>
                <w:szCs w:val="24"/>
              </w:rPr>
              <w:t xml:space="preserve">- </w:t>
            </w:r>
            <w:r w:rsidR="00C82F73" w:rsidRPr="00401A14">
              <w:rPr>
                <w:spacing w:val="-4"/>
                <w:sz w:val="24"/>
                <w:szCs w:val="24"/>
              </w:rPr>
              <w:t xml:space="preserve">Ủy ban Mặt trận Tổ quốc </w:t>
            </w:r>
            <w:r w:rsidR="00CF3412" w:rsidRPr="00401A14">
              <w:rPr>
                <w:spacing w:val="-4"/>
                <w:sz w:val="24"/>
                <w:szCs w:val="24"/>
                <w:lang w:val="en-US"/>
              </w:rPr>
              <w:t xml:space="preserve">Việt Nam </w:t>
            </w:r>
            <w:r w:rsidR="00C82F73" w:rsidRPr="00401A14">
              <w:rPr>
                <w:spacing w:val="-4"/>
                <w:sz w:val="24"/>
                <w:szCs w:val="24"/>
              </w:rPr>
              <w:t>và các tổ chức chính trị - xã hội cấp tỉnh</w:t>
            </w:r>
            <w:r w:rsidRPr="00401A14">
              <w:rPr>
                <w:spacing w:val="-4"/>
                <w:sz w:val="24"/>
                <w:szCs w:val="24"/>
              </w:rPr>
              <w:t>,</w:t>
            </w:r>
          </w:p>
          <w:p w:rsidR="00C754E2" w:rsidRPr="00F07DE2" w:rsidRDefault="00C754E2" w:rsidP="007D3C58">
            <w:pPr>
              <w:jc w:val="both"/>
            </w:pPr>
            <w:r w:rsidRPr="00F07DE2">
              <w:rPr>
                <w:sz w:val="24"/>
                <w:szCs w:val="24"/>
              </w:rPr>
              <w:t xml:space="preserve">- Lưu Văn phòng Tỉnh ủy.               </w:t>
            </w:r>
          </w:p>
        </w:tc>
        <w:tc>
          <w:tcPr>
            <w:tcW w:w="4687" w:type="dxa"/>
          </w:tcPr>
          <w:p w:rsidR="00C754E2" w:rsidRPr="00F07DE2" w:rsidRDefault="00C754E2" w:rsidP="007D3C58">
            <w:pPr>
              <w:snapToGrid w:val="0"/>
              <w:jc w:val="center"/>
              <w:rPr>
                <w:b/>
                <w:lang w:val="fr-FR"/>
              </w:rPr>
            </w:pPr>
            <w:r w:rsidRPr="00F07DE2">
              <w:rPr>
                <w:b/>
                <w:lang w:val="fr-FR"/>
              </w:rPr>
              <w:t xml:space="preserve">T/M </w:t>
            </w:r>
            <w:r w:rsidR="00011B9F" w:rsidRPr="00F07DE2">
              <w:rPr>
                <w:b/>
                <w:lang w:val="fr-FR"/>
              </w:rPr>
              <w:t>BAN THƯỜNG VỤ</w:t>
            </w:r>
          </w:p>
          <w:p w:rsidR="00C754E2" w:rsidRPr="00F07DE2" w:rsidRDefault="002A5730" w:rsidP="007D3C58">
            <w:pPr>
              <w:jc w:val="center"/>
              <w:rPr>
                <w:lang w:val="fr-FR"/>
              </w:rPr>
            </w:pPr>
            <w:r w:rsidRPr="00F07DE2">
              <w:rPr>
                <w:lang w:val="fr-FR"/>
              </w:rPr>
              <w:t xml:space="preserve">PHÓ </w:t>
            </w:r>
            <w:r w:rsidR="00C754E2" w:rsidRPr="00F07DE2">
              <w:rPr>
                <w:lang w:val="fr-FR"/>
              </w:rPr>
              <w:t>BÍ THƯ</w:t>
            </w:r>
            <w:r w:rsidRPr="00F07DE2">
              <w:rPr>
                <w:lang w:val="fr-FR"/>
              </w:rPr>
              <w:t xml:space="preserve"> THƯỜNG TRỰC</w:t>
            </w:r>
          </w:p>
          <w:p w:rsidR="00C754E2" w:rsidRPr="00F07DE2" w:rsidRDefault="00C754E2" w:rsidP="007D3C58">
            <w:pPr>
              <w:jc w:val="center"/>
              <w:rPr>
                <w:b/>
                <w:lang w:val="fr-FR"/>
              </w:rPr>
            </w:pPr>
          </w:p>
          <w:p w:rsidR="00C754E2" w:rsidRPr="00F07DE2" w:rsidRDefault="00C754E2" w:rsidP="007D3C58">
            <w:pPr>
              <w:jc w:val="center"/>
              <w:rPr>
                <w:b/>
                <w:lang w:val="fr-FR"/>
              </w:rPr>
            </w:pPr>
          </w:p>
          <w:p w:rsidR="004341C0" w:rsidRPr="00F07DE2" w:rsidRDefault="004341C0" w:rsidP="007D3C58">
            <w:pPr>
              <w:jc w:val="center"/>
              <w:rPr>
                <w:b/>
                <w:lang w:val="fr-FR"/>
              </w:rPr>
            </w:pPr>
          </w:p>
          <w:p w:rsidR="00C754E2" w:rsidRPr="00F07DE2" w:rsidRDefault="00C754E2" w:rsidP="007D3C58">
            <w:pPr>
              <w:jc w:val="center"/>
              <w:rPr>
                <w:b/>
                <w:lang w:val="fr-FR"/>
              </w:rPr>
            </w:pPr>
          </w:p>
          <w:p w:rsidR="001F4B2C" w:rsidRPr="00F07DE2" w:rsidRDefault="001F4B2C" w:rsidP="007D3C58">
            <w:pPr>
              <w:jc w:val="center"/>
              <w:rPr>
                <w:b/>
                <w:lang w:val="fr-FR"/>
              </w:rPr>
            </w:pPr>
          </w:p>
          <w:p w:rsidR="00C754E2" w:rsidRPr="00F07DE2" w:rsidRDefault="00C754E2" w:rsidP="007D3C58">
            <w:pPr>
              <w:jc w:val="center"/>
              <w:rPr>
                <w:b/>
                <w:lang w:val="fr-FR"/>
              </w:rPr>
            </w:pPr>
          </w:p>
          <w:p w:rsidR="00C754E2" w:rsidRPr="00F07DE2" w:rsidRDefault="00C754E2" w:rsidP="007D3C58">
            <w:pPr>
              <w:jc w:val="center"/>
              <w:rPr>
                <w:b/>
                <w:lang w:val="fr-FR"/>
              </w:rPr>
            </w:pPr>
          </w:p>
          <w:p w:rsidR="00C754E2" w:rsidRPr="00F07DE2" w:rsidRDefault="002A5730" w:rsidP="007D3C58">
            <w:pPr>
              <w:jc w:val="center"/>
              <w:rPr>
                <w:b/>
                <w:lang w:val="fr-FR"/>
              </w:rPr>
            </w:pPr>
            <w:r w:rsidRPr="00F07DE2">
              <w:rPr>
                <w:b/>
                <w:lang w:val="fr-FR"/>
              </w:rPr>
              <w:t>Lê Thị Kim Dung</w:t>
            </w:r>
          </w:p>
        </w:tc>
      </w:tr>
    </w:tbl>
    <w:p w:rsidR="00C754E2" w:rsidRPr="00F07DE2" w:rsidRDefault="00C754E2" w:rsidP="00756CB1">
      <w:pPr>
        <w:tabs>
          <w:tab w:val="left" w:pos="4111"/>
        </w:tabs>
        <w:spacing w:before="60" w:line="360" w:lineRule="exact"/>
        <w:ind w:firstLine="567"/>
        <w:jc w:val="both"/>
        <w:rPr>
          <w:b/>
          <w:i/>
          <w:szCs w:val="28"/>
          <w:lang w:val="nl-NL"/>
        </w:rPr>
      </w:pPr>
    </w:p>
    <w:p w:rsidR="00235E6E" w:rsidRPr="00F07DE2" w:rsidRDefault="00235E6E">
      <w:pPr>
        <w:rPr>
          <w:szCs w:val="28"/>
        </w:rPr>
      </w:pPr>
      <w:r w:rsidRPr="00F07DE2">
        <w:rPr>
          <w:szCs w:val="28"/>
        </w:rPr>
        <w:br w:type="page"/>
      </w:r>
    </w:p>
    <w:p w:rsidR="00F27E2A" w:rsidRPr="00F07DE2" w:rsidRDefault="00F27E2A" w:rsidP="003C50E7">
      <w:pPr>
        <w:shd w:val="clear" w:color="auto" w:fill="FFFFFF"/>
        <w:jc w:val="center"/>
        <w:rPr>
          <w:b/>
          <w:bCs/>
          <w:lang w:val="en-US"/>
        </w:rPr>
      </w:pPr>
      <w:r w:rsidRPr="00F07DE2">
        <w:rPr>
          <w:b/>
          <w:bCs/>
        </w:rPr>
        <w:lastRenderedPageBreak/>
        <w:t>Phụ</w:t>
      </w:r>
      <w:bookmarkStart w:id="0" w:name="_GoBack"/>
      <w:bookmarkEnd w:id="0"/>
      <w:r w:rsidRPr="00F07DE2">
        <w:rPr>
          <w:b/>
          <w:bCs/>
        </w:rPr>
        <w:t xml:space="preserve"> lục </w:t>
      </w:r>
      <w:r w:rsidR="00CB14CA" w:rsidRPr="00F07DE2">
        <w:rPr>
          <w:b/>
          <w:bCs/>
          <w:lang w:val="en-US"/>
        </w:rPr>
        <w:t>I</w:t>
      </w:r>
    </w:p>
    <w:p w:rsidR="000104C0" w:rsidRPr="00643FF4" w:rsidRDefault="00A54A2A" w:rsidP="00643FF4">
      <w:pPr>
        <w:shd w:val="clear" w:color="auto" w:fill="FFFFFF"/>
        <w:spacing w:line="360" w:lineRule="exact"/>
        <w:jc w:val="center"/>
        <w:rPr>
          <w:b/>
          <w:bCs/>
          <w:szCs w:val="28"/>
        </w:rPr>
      </w:pPr>
      <w:r w:rsidRPr="00643FF4">
        <w:rPr>
          <w:b/>
          <w:bCs/>
          <w:szCs w:val="28"/>
          <w:lang w:val="en-US"/>
        </w:rPr>
        <w:t>TIÊU CHÍ</w:t>
      </w:r>
      <w:r w:rsidR="00F27E2A" w:rsidRPr="00643FF4">
        <w:rPr>
          <w:b/>
          <w:bCs/>
          <w:szCs w:val="28"/>
        </w:rPr>
        <w:t xml:space="preserve"> ĐÁNH GIÁ</w:t>
      </w:r>
    </w:p>
    <w:p w:rsidR="000104C0" w:rsidRPr="00643FF4" w:rsidRDefault="00A54A2A" w:rsidP="00643FF4">
      <w:pPr>
        <w:shd w:val="clear" w:color="auto" w:fill="FFFFFF"/>
        <w:spacing w:line="360" w:lineRule="exact"/>
        <w:jc w:val="center"/>
        <w:rPr>
          <w:rFonts w:ascii="Times New Roman Bold" w:hAnsi="Times New Roman Bold"/>
          <w:b/>
          <w:bCs/>
          <w:spacing w:val="-6"/>
          <w:szCs w:val="28"/>
        </w:rPr>
      </w:pPr>
      <w:r w:rsidRPr="00643FF4">
        <w:rPr>
          <w:rFonts w:ascii="Times New Roman Bold" w:hAnsi="Times New Roman Bold"/>
          <w:b/>
          <w:bCs/>
          <w:spacing w:val="-6"/>
          <w:szCs w:val="28"/>
        </w:rPr>
        <w:t>CÁC C</w:t>
      </w:r>
      <w:r w:rsidR="00F27E2A" w:rsidRPr="00643FF4">
        <w:rPr>
          <w:rFonts w:ascii="Times New Roman Bold" w:hAnsi="Times New Roman Bold"/>
          <w:b/>
          <w:bCs/>
          <w:spacing w:val="-6"/>
          <w:szCs w:val="28"/>
        </w:rPr>
        <w:t xml:space="preserve">Ơ QUAN CHUYÊN TRÁCH THAM MƯU, </w:t>
      </w:r>
      <w:r w:rsidR="00F761CC" w:rsidRPr="00643FF4">
        <w:rPr>
          <w:rFonts w:ascii="Times New Roman Bold" w:hAnsi="Times New Roman Bold"/>
          <w:b/>
          <w:bCs/>
          <w:spacing w:val="-6"/>
          <w:szCs w:val="28"/>
        </w:rPr>
        <w:t>GIÚP</w:t>
      </w:r>
      <w:r w:rsidR="00F27E2A" w:rsidRPr="00643FF4">
        <w:rPr>
          <w:rFonts w:ascii="Times New Roman Bold" w:hAnsi="Times New Roman Bold"/>
          <w:b/>
          <w:bCs/>
          <w:spacing w:val="-6"/>
          <w:szCs w:val="28"/>
        </w:rPr>
        <w:t xml:space="preserve"> VIỆC TỈNH ỦY</w:t>
      </w:r>
    </w:p>
    <w:p w:rsidR="00F27E2A" w:rsidRPr="00643FF4" w:rsidRDefault="00F27E2A" w:rsidP="00643FF4">
      <w:pPr>
        <w:shd w:val="clear" w:color="auto" w:fill="FFFFFF"/>
        <w:spacing w:line="360" w:lineRule="exact"/>
        <w:jc w:val="center"/>
        <w:rPr>
          <w:bCs/>
          <w:spacing w:val="-1"/>
          <w:szCs w:val="28"/>
        </w:rPr>
      </w:pPr>
      <w:r w:rsidRPr="00643FF4">
        <w:rPr>
          <w:bCs/>
          <w:spacing w:val="-1"/>
          <w:szCs w:val="28"/>
        </w:rPr>
        <w:t>(</w:t>
      </w:r>
      <w:r w:rsidRPr="00643FF4">
        <w:rPr>
          <w:bCs/>
          <w:i/>
          <w:spacing w:val="-1"/>
          <w:szCs w:val="28"/>
        </w:rPr>
        <w:t xml:space="preserve">Kèm theo Quy định số </w:t>
      </w:r>
      <w:r w:rsidR="00C16477" w:rsidRPr="00643FF4">
        <w:rPr>
          <w:bCs/>
          <w:i/>
          <w:spacing w:val="-1"/>
          <w:szCs w:val="28"/>
          <w:lang w:val="en-US"/>
        </w:rPr>
        <w:t>39</w:t>
      </w:r>
      <w:r w:rsidRPr="00643FF4">
        <w:rPr>
          <w:bCs/>
          <w:i/>
          <w:spacing w:val="-1"/>
          <w:szCs w:val="28"/>
        </w:rPr>
        <w:t xml:space="preserve">-QĐ/TU ngày </w:t>
      </w:r>
      <w:r w:rsidR="00C16477" w:rsidRPr="00643FF4">
        <w:rPr>
          <w:bCs/>
          <w:i/>
          <w:spacing w:val="-1"/>
          <w:szCs w:val="28"/>
          <w:lang w:val="en-US"/>
        </w:rPr>
        <w:t>23/10/2024</w:t>
      </w:r>
      <w:r w:rsidRPr="00643FF4">
        <w:rPr>
          <w:bCs/>
          <w:i/>
          <w:spacing w:val="-1"/>
          <w:szCs w:val="28"/>
        </w:rPr>
        <w:t xml:space="preserve"> của Ban Thường vụ Tỉnh ủy</w:t>
      </w:r>
      <w:r w:rsidRPr="00643FF4">
        <w:rPr>
          <w:bCs/>
          <w:spacing w:val="-1"/>
          <w:szCs w:val="28"/>
        </w:rPr>
        <w:t>)</w:t>
      </w:r>
    </w:p>
    <w:p w:rsidR="00F27E2A" w:rsidRPr="00F07DE2" w:rsidRDefault="00F27E2A" w:rsidP="00F27E2A">
      <w:pPr>
        <w:jc w:val="center"/>
        <w:rPr>
          <w:bCs/>
          <w:spacing w:val="-1"/>
        </w:rPr>
      </w:pPr>
      <w:r w:rsidRPr="00F07DE2">
        <w:rPr>
          <w:bCs/>
          <w:spacing w:val="-1"/>
        </w:rPr>
        <w:t>-----</w:t>
      </w:r>
    </w:p>
    <w:p w:rsidR="00CB18B3" w:rsidRPr="00F07DE2" w:rsidRDefault="00CB18B3" w:rsidP="00F27E2A">
      <w:pPr>
        <w:jc w:val="center"/>
        <w:rPr>
          <w:bCs/>
          <w:spacing w:val="-1"/>
          <w:sz w:val="16"/>
        </w:rPr>
      </w:pPr>
    </w:p>
    <w:tbl>
      <w:tblPr>
        <w:tblW w:w="100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6"/>
        <w:gridCol w:w="8471"/>
        <w:gridCol w:w="850"/>
      </w:tblGrid>
      <w:tr w:rsidR="006C2B58" w:rsidRPr="003802C5" w:rsidTr="003802C5">
        <w:trPr>
          <w:tblHeader/>
        </w:trPr>
        <w:tc>
          <w:tcPr>
            <w:tcW w:w="715" w:type="dxa"/>
            <w:gridSpan w:val="2"/>
            <w:vAlign w:val="center"/>
          </w:tcPr>
          <w:p w:rsidR="005578E3" w:rsidRPr="003802C5" w:rsidRDefault="005578E3" w:rsidP="00BA2C47">
            <w:pPr>
              <w:pStyle w:val="NormalWeb"/>
              <w:spacing w:before="60" w:after="60"/>
              <w:jc w:val="center"/>
              <w:rPr>
                <w:b/>
                <w:sz w:val="26"/>
                <w:szCs w:val="26"/>
              </w:rPr>
            </w:pPr>
            <w:r w:rsidRPr="003802C5">
              <w:rPr>
                <w:b/>
                <w:sz w:val="26"/>
                <w:szCs w:val="26"/>
              </w:rPr>
              <w:t>TT</w:t>
            </w:r>
          </w:p>
        </w:tc>
        <w:tc>
          <w:tcPr>
            <w:tcW w:w="8471" w:type="dxa"/>
            <w:vAlign w:val="center"/>
          </w:tcPr>
          <w:p w:rsidR="005578E3" w:rsidRPr="003802C5" w:rsidRDefault="001E6B56" w:rsidP="00BA2C47">
            <w:pPr>
              <w:pStyle w:val="NormalWeb"/>
              <w:spacing w:before="60" w:after="60"/>
              <w:jc w:val="center"/>
              <w:rPr>
                <w:b/>
                <w:sz w:val="26"/>
                <w:szCs w:val="26"/>
              </w:rPr>
            </w:pPr>
            <w:r w:rsidRPr="003802C5">
              <w:rPr>
                <w:b/>
                <w:sz w:val="26"/>
                <w:szCs w:val="26"/>
              </w:rPr>
              <w:t>Nội dung</w:t>
            </w:r>
          </w:p>
        </w:tc>
        <w:tc>
          <w:tcPr>
            <w:tcW w:w="850" w:type="dxa"/>
            <w:vAlign w:val="center"/>
          </w:tcPr>
          <w:p w:rsidR="00C72D24" w:rsidRPr="003802C5" w:rsidRDefault="005578E3" w:rsidP="00BA2C47">
            <w:pPr>
              <w:autoSpaceDE w:val="0"/>
              <w:autoSpaceDN w:val="0"/>
              <w:adjustRightInd w:val="0"/>
              <w:spacing w:before="60" w:after="60"/>
              <w:jc w:val="center"/>
              <w:rPr>
                <w:rFonts w:cs="Times New Roman"/>
                <w:b/>
                <w:sz w:val="26"/>
                <w:szCs w:val="26"/>
              </w:rPr>
            </w:pPr>
            <w:r w:rsidRPr="003802C5">
              <w:rPr>
                <w:rFonts w:cs="Times New Roman"/>
                <w:b/>
                <w:sz w:val="26"/>
                <w:szCs w:val="26"/>
              </w:rPr>
              <w:t xml:space="preserve">Điểm </w:t>
            </w:r>
          </w:p>
          <w:p w:rsidR="005578E3" w:rsidRPr="003802C5" w:rsidRDefault="005578E3" w:rsidP="00BA2C47">
            <w:pPr>
              <w:autoSpaceDE w:val="0"/>
              <w:autoSpaceDN w:val="0"/>
              <w:adjustRightInd w:val="0"/>
              <w:spacing w:before="60" w:after="60"/>
              <w:jc w:val="center"/>
              <w:rPr>
                <w:rFonts w:cs="Times New Roman"/>
                <w:b/>
                <w:sz w:val="26"/>
                <w:szCs w:val="26"/>
              </w:rPr>
            </w:pPr>
            <w:r w:rsidRPr="003802C5">
              <w:rPr>
                <w:rFonts w:cs="Times New Roman"/>
                <w:b/>
                <w:sz w:val="26"/>
                <w:szCs w:val="26"/>
              </w:rPr>
              <w:t>tối đa</w:t>
            </w:r>
          </w:p>
        </w:tc>
      </w:tr>
      <w:tr w:rsidR="006C2B58" w:rsidRPr="003802C5" w:rsidTr="003802C5">
        <w:tc>
          <w:tcPr>
            <w:tcW w:w="715" w:type="dxa"/>
            <w:gridSpan w:val="2"/>
            <w:vAlign w:val="center"/>
          </w:tcPr>
          <w:p w:rsidR="007F3113" w:rsidRPr="003802C5" w:rsidRDefault="007F3113" w:rsidP="00BA2C47">
            <w:pPr>
              <w:pStyle w:val="NormalWeb"/>
              <w:spacing w:before="60" w:after="60"/>
              <w:jc w:val="center"/>
              <w:rPr>
                <w:b/>
                <w:sz w:val="26"/>
                <w:szCs w:val="26"/>
              </w:rPr>
            </w:pPr>
            <w:r w:rsidRPr="003802C5">
              <w:rPr>
                <w:b/>
                <w:sz w:val="26"/>
                <w:szCs w:val="26"/>
              </w:rPr>
              <w:t>A</w:t>
            </w:r>
          </w:p>
        </w:tc>
        <w:tc>
          <w:tcPr>
            <w:tcW w:w="8471" w:type="dxa"/>
            <w:vAlign w:val="center"/>
          </w:tcPr>
          <w:p w:rsidR="007F3113" w:rsidRPr="003802C5" w:rsidRDefault="007F3113" w:rsidP="00C16477">
            <w:pPr>
              <w:pStyle w:val="NormalWeb"/>
              <w:spacing w:before="60" w:beforeAutospacing="0" w:after="60" w:afterAutospacing="0"/>
              <w:jc w:val="both"/>
              <w:rPr>
                <w:b/>
                <w:sz w:val="26"/>
                <w:szCs w:val="26"/>
              </w:rPr>
            </w:pPr>
            <w:r w:rsidRPr="003802C5">
              <w:rPr>
                <w:b/>
                <w:bCs/>
                <w:sz w:val="26"/>
                <w:szCs w:val="26"/>
              </w:rPr>
              <w:t>TIÊU CHÍ VỀ XÂY DỰNG CƠ QUAN, ĐƠN VỊ</w:t>
            </w:r>
          </w:p>
        </w:tc>
        <w:tc>
          <w:tcPr>
            <w:tcW w:w="850" w:type="dxa"/>
            <w:vAlign w:val="center"/>
          </w:tcPr>
          <w:p w:rsidR="007F3113" w:rsidRPr="003802C5" w:rsidRDefault="007F3113" w:rsidP="00BA2C47">
            <w:pPr>
              <w:autoSpaceDE w:val="0"/>
              <w:autoSpaceDN w:val="0"/>
              <w:adjustRightInd w:val="0"/>
              <w:spacing w:before="60" w:after="60"/>
              <w:jc w:val="center"/>
              <w:rPr>
                <w:rFonts w:cs="Times New Roman"/>
                <w:b/>
                <w:sz w:val="26"/>
                <w:szCs w:val="26"/>
              </w:rPr>
            </w:pPr>
            <w:r w:rsidRPr="003802C5">
              <w:rPr>
                <w:rFonts w:cs="Times New Roman"/>
                <w:b/>
                <w:sz w:val="26"/>
                <w:szCs w:val="26"/>
              </w:rPr>
              <w:t>40</w:t>
            </w:r>
          </w:p>
        </w:tc>
      </w:tr>
      <w:tr w:rsidR="006C2B58" w:rsidRPr="003802C5" w:rsidTr="003802C5">
        <w:tc>
          <w:tcPr>
            <w:tcW w:w="715" w:type="dxa"/>
            <w:gridSpan w:val="2"/>
            <w:vAlign w:val="center"/>
          </w:tcPr>
          <w:p w:rsidR="005578E3" w:rsidRPr="003802C5" w:rsidRDefault="005578E3" w:rsidP="00BA2C47">
            <w:pPr>
              <w:pStyle w:val="NormalWeb"/>
              <w:spacing w:before="60" w:after="60"/>
              <w:jc w:val="center"/>
              <w:rPr>
                <w:sz w:val="26"/>
                <w:szCs w:val="26"/>
              </w:rPr>
            </w:pPr>
            <w:r w:rsidRPr="003802C5">
              <w:rPr>
                <w:sz w:val="26"/>
                <w:szCs w:val="26"/>
              </w:rPr>
              <w:t>1</w:t>
            </w:r>
          </w:p>
        </w:tc>
        <w:tc>
          <w:tcPr>
            <w:tcW w:w="8471" w:type="dxa"/>
          </w:tcPr>
          <w:p w:rsidR="005578E3" w:rsidRPr="003802C5" w:rsidRDefault="005578E3" w:rsidP="00C16477">
            <w:pPr>
              <w:pStyle w:val="NormalWeb"/>
              <w:spacing w:before="60" w:beforeAutospacing="0" w:after="60" w:afterAutospacing="0"/>
              <w:jc w:val="both"/>
              <w:rPr>
                <w:sz w:val="26"/>
                <w:szCs w:val="26"/>
              </w:rPr>
            </w:pPr>
            <w:r w:rsidRPr="003802C5">
              <w:rPr>
                <w:sz w:val="26"/>
                <w:szCs w:val="26"/>
              </w:rPr>
              <w:t>Việc thực hiện nguyên tắc tổ chức hoạt động, nhất l</w:t>
            </w:r>
            <w:r w:rsidR="00EC6720">
              <w:rPr>
                <w:sz w:val="26"/>
                <w:szCs w:val="26"/>
              </w:rPr>
              <w:t xml:space="preserve">à nguyên tắc tập trung dân chủ, </w:t>
            </w:r>
            <w:r w:rsidRPr="003802C5">
              <w:rPr>
                <w:sz w:val="26"/>
                <w:szCs w:val="26"/>
              </w:rPr>
              <w:t>tự phê bình và phê bình. Việc xây dựng và tổ chức thực hiện các quy định, nội quy, quy chế và chế độ làm việc, văn hóa công sở</w:t>
            </w:r>
          </w:p>
        </w:tc>
        <w:tc>
          <w:tcPr>
            <w:tcW w:w="850" w:type="dxa"/>
            <w:vAlign w:val="center"/>
          </w:tcPr>
          <w:p w:rsidR="005578E3" w:rsidRPr="003802C5" w:rsidRDefault="005578E3" w:rsidP="00BA2C47">
            <w:pPr>
              <w:pStyle w:val="NormalWeb"/>
              <w:spacing w:before="60" w:after="60"/>
              <w:jc w:val="center"/>
              <w:rPr>
                <w:sz w:val="26"/>
                <w:szCs w:val="26"/>
              </w:rPr>
            </w:pPr>
            <w:r w:rsidRPr="003802C5">
              <w:rPr>
                <w:sz w:val="26"/>
                <w:szCs w:val="26"/>
              </w:rPr>
              <w:t>10</w:t>
            </w:r>
          </w:p>
        </w:tc>
      </w:tr>
      <w:tr w:rsidR="006C2B58" w:rsidRPr="003802C5" w:rsidTr="003802C5">
        <w:tc>
          <w:tcPr>
            <w:tcW w:w="715" w:type="dxa"/>
            <w:gridSpan w:val="2"/>
            <w:vAlign w:val="center"/>
          </w:tcPr>
          <w:p w:rsidR="005578E3" w:rsidRPr="003802C5" w:rsidRDefault="005578E3" w:rsidP="00BA2C47">
            <w:pPr>
              <w:pStyle w:val="NormalWeb"/>
              <w:spacing w:before="60" w:after="60"/>
              <w:jc w:val="center"/>
              <w:rPr>
                <w:sz w:val="26"/>
                <w:szCs w:val="26"/>
              </w:rPr>
            </w:pPr>
            <w:r w:rsidRPr="003802C5">
              <w:rPr>
                <w:sz w:val="26"/>
                <w:szCs w:val="26"/>
              </w:rPr>
              <w:t>2</w:t>
            </w:r>
          </w:p>
        </w:tc>
        <w:tc>
          <w:tcPr>
            <w:tcW w:w="8471" w:type="dxa"/>
          </w:tcPr>
          <w:p w:rsidR="005578E3" w:rsidRPr="003802C5" w:rsidRDefault="005578E3" w:rsidP="00C16477">
            <w:pPr>
              <w:pStyle w:val="NormalWeb"/>
              <w:spacing w:before="60" w:beforeAutospacing="0" w:after="60" w:afterAutospacing="0"/>
              <w:jc w:val="both"/>
              <w:rPr>
                <w:spacing w:val="-2"/>
                <w:sz w:val="26"/>
                <w:szCs w:val="26"/>
              </w:rPr>
            </w:pPr>
            <w:r w:rsidRPr="003802C5">
              <w:rPr>
                <w:spacing w:val="-2"/>
                <w:sz w:val="26"/>
                <w:szCs w:val="26"/>
              </w:rPr>
              <w:t>Công tác phối hợp giữa tập thể lãnh đạo và cấp ủy cơ quan, đơn vị; việc xây dựng đoàn kết, thống nhất trong nội bộ; công tác thanh tra, kiểm tra, giám sát và kỷ luật; chỉ đạo, thực hiện phòng chống tham nhũng, lãng phí, tiêu cực, biểu hiện suy thoái tư tưởng chính trị, đạo đức, lối sống, "tự diễn biến", "tự chuyển hóa"; công tác quản lý tài sản, tài chính tại cơ quan, đơn vị</w:t>
            </w:r>
          </w:p>
        </w:tc>
        <w:tc>
          <w:tcPr>
            <w:tcW w:w="850" w:type="dxa"/>
            <w:vAlign w:val="center"/>
          </w:tcPr>
          <w:p w:rsidR="005578E3" w:rsidRPr="003802C5" w:rsidRDefault="005578E3" w:rsidP="00BA2C47">
            <w:pPr>
              <w:pStyle w:val="NormalWeb"/>
              <w:spacing w:before="60" w:after="60"/>
              <w:jc w:val="center"/>
              <w:rPr>
                <w:sz w:val="26"/>
                <w:szCs w:val="26"/>
              </w:rPr>
            </w:pPr>
            <w:r w:rsidRPr="003802C5">
              <w:rPr>
                <w:sz w:val="26"/>
                <w:szCs w:val="26"/>
              </w:rPr>
              <w:t>10</w:t>
            </w:r>
          </w:p>
        </w:tc>
      </w:tr>
      <w:tr w:rsidR="006C2B58" w:rsidRPr="003802C5" w:rsidTr="003802C5">
        <w:tc>
          <w:tcPr>
            <w:tcW w:w="715" w:type="dxa"/>
            <w:gridSpan w:val="2"/>
            <w:vAlign w:val="center"/>
          </w:tcPr>
          <w:p w:rsidR="005578E3" w:rsidRPr="003802C5" w:rsidRDefault="005578E3" w:rsidP="00BA2C47">
            <w:pPr>
              <w:pStyle w:val="NormalWeb"/>
              <w:spacing w:before="60" w:after="60"/>
              <w:jc w:val="center"/>
              <w:rPr>
                <w:sz w:val="26"/>
                <w:szCs w:val="26"/>
              </w:rPr>
            </w:pPr>
            <w:r w:rsidRPr="003802C5">
              <w:rPr>
                <w:sz w:val="26"/>
                <w:szCs w:val="26"/>
              </w:rPr>
              <w:t>3</w:t>
            </w:r>
          </w:p>
        </w:tc>
        <w:tc>
          <w:tcPr>
            <w:tcW w:w="8471" w:type="dxa"/>
          </w:tcPr>
          <w:p w:rsidR="005578E3" w:rsidRPr="003802C5" w:rsidRDefault="005578E3" w:rsidP="00C16477">
            <w:pPr>
              <w:pStyle w:val="NormalWeb"/>
              <w:spacing w:before="60" w:beforeAutospacing="0" w:after="60" w:afterAutospacing="0"/>
              <w:jc w:val="both"/>
              <w:rPr>
                <w:sz w:val="26"/>
                <w:szCs w:val="26"/>
              </w:rPr>
            </w:pPr>
            <w:r w:rsidRPr="003802C5">
              <w:rPr>
                <w:sz w:val="26"/>
                <w:szCs w:val="26"/>
              </w:rPr>
              <w:t>Trách nhiệm trong lãnh đạo, chỉ đạo, kiểm tra, giám sát việc thực hiện nhiệm vụ chính trị của tổ chức, cơ quan, đơn vị; xây dựng tổ chức bộ máy, tinh giản biên chế, cải cách hành chính; ứng dụng công nghệ thông tin, chuyển đổi số trong điều hành thực hiện nhiệm vụ</w:t>
            </w:r>
          </w:p>
        </w:tc>
        <w:tc>
          <w:tcPr>
            <w:tcW w:w="850" w:type="dxa"/>
            <w:vAlign w:val="center"/>
          </w:tcPr>
          <w:p w:rsidR="005578E3" w:rsidRPr="003802C5" w:rsidRDefault="005578E3" w:rsidP="00BA2C47">
            <w:pPr>
              <w:pStyle w:val="NormalWeb"/>
              <w:spacing w:before="60" w:after="60"/>
              <w:jc w:val="center"/>
              <w:rPr>
                <w:sz w:val="26"/>
                <w:szCs w:val="26"/>
              </w:rPr>
            </w:pPr>
            <w:r w:rsidRPr="003802C5">
              <w:rPr>
                <w:sz w:val="26"/>
                <w:szCs w:val="26"/>
              </w:rPr>
              <w:t>10</w:t>
            </w:r>
          </w:p>
        </w:tc>
      </w:tr>
      <w:tr w:rsidR="006C2B58" w:rsidRPr="003802C5" w:rsidTr="003802C5">
        <w:tc>
          <w:tcPr>
            <w:tcW w:w="715" w:type="dxa"/>
            <w:gridSpan w:val="2"/>
            <w:vAlign w:val="center"/>
          </w:tcPr>
          <w:p w:rsidR="005578E3" w:rsidRPr="003802C5" w:rsidRDefault="005578E3" w:rsidP="00BA2C47">
            <w:pPr>
              <w:pStyle w:val="NormalWeb"/>
              <w:spacing w:before="60" w:after="60"/>
              <w:jc w:val="center"/>
              <w:rPr>
                <w:sz w:val="26"/>
                <w:szCs w:val="26"/>
              </w:rPr>
            </w:pPr>
            <w:r w:rsidRPr="003802C5">
              <w:rPr>
                <w:sz w:val="26"/>
                <w:szCs w:val="26"/>
              </w:rPr>
              <w:t>4</w:t>
            </w:r>
          </w:p>
        </w:tc>
        <w:tc>
          <w:tcPr>
            <w:tcW w:w="8471" w:type="dxa"/>
          </w:tcPr>
          <w:p w:rsidR="005578E3" w:rsidRPr="003802C5" w:rsidRDefault="005578E3" w:rsidP="00C16477">
            <w:pPr>
              <w:pStyle w:val="NormalWeb"/>
              <w:spacing w:before="60" w:beforeAutospacing="0" w:after="60" w:afterAutospacing="0"/>
              <w:jc w:val="both"/>
              <w:rPr>
                <w:spacing w:val="-2"/>
                <w:sz w:val="26"/>
                <w:szCs w:val="26"/>
              </w:rPr>
            </w:pPr>
            <w:r w:rsidRPr="003802C5">
              <w:rPr>
                <w:spacing w:val="-2"/>
                <w:sz w:val="26"/>
                <w:szCs w:val="26"/>
              </w:rPr>
              <w:t>Năng lực lãnh đạo xây dựng cơ quan, đơn vị; quán triệt, triển khai các chủ trương, nghị quyết của Đảng, chính sách, pháp luật của Nhà nước tại cơ quan, đơn vị; thực hiện công tác cán bộ, nâng cao chất lượng đội ngũ cán bộ, công chức thuộc quyền quản lý theo quy định và các mối quan hệ công tác</w:t>
            </w:r>
          </w:p>
        </w:tc>
        <w:tc>
          <w:tcPr>
            <w:tcW w:w="850" w:type="dxa"/>
            <w:vAlign w:val="center"/>
          </w:tcPr>
          <w:p w:rsidR="005578E3" w:rsidRPr="003802C5" w:rsidRDefault="005578E3" w:rsidP="00BA2C47">
            <w:pPr>
              <w:pStyle w:val="NormalWeb"/>
              <w:spacing w:before="60" w:after="60"/>
              <w:jc w:val="center"/>
              <w:rPr>
                <w:sz w:val="26"/>
                <w:szCs w:val="26"/>
              </w:rPr>
            </w:pPr>
            <w:r w:rsidRPr="003802C5">
              <w:rPr>
                <w:sz w:val="26"/>
                <w:szCs w:val="26"/>
              </w:rPr>
              <w:t>5</w:t>
            </w:r>
          </w:p>
        </w:tc>
      </w:tr>
      <w:tr w:rsidR="006C2B58" w:rsidRPr="003802C5" w:rsidTr="003802C5">
        <w:tc>
          <w:tcPr>
            <w:tcW w:w="715" w:type="dxa"/>
            <w:gridSpan w:val="2"/>
            <w:vAlign w:val="center"/>
          </w:tcPr>
          <w:p w:rsidR="005578E3" w:rsidRPr="003802C5" w:rsidRDefault="005578E3" w:rsidP="00BA2C47">
            <w:pPr>
              <w:pStyle w:val="NormalWeb"/>
              <w:spacing w:before="60" w:after="60"/>
              <w:jc w:val="center"/>
              <w:rPr>
                <w:sz w:val="26"/>
                <w:szCs w:val="26"/>
              </w:rPr>
            </w:pPr>
            <w:r w:rsidRPr="003802C5">
              <w:rPr>
                <w:sz w:val="26"/>
                <w:szCs w:val="26"/>
              </w:rPr>
              <w:t>5</w:t>
            </w:r>
          </w:p>
        </w:tc>
        <w:tc>
          <w:tcPr>
            <w:tcW w:w="8471" w:type="dxa"/>
          </w:tcPr>
          <w:p w:rsidR="005578E3" w:rsidRPr="003802C5" w:rsidRDefault="005578E3" w:rsidP="00C16477">
            <w:pPr>
              <w:pStyle w:val="NormalWeb"/>
              <w:spacing w:before="60" w:beforeAutospacing="0" w:after="60" w:afterAutospacing="0"/>
              <w:jc w:val="both"/>
              <w:rPr>
                <w:sz w:val="26"/>
                <w:szCs w:val="26"/>
              </w:rPr>
            </w:pPr>
            <w:r w:rsidRPr="003802C5">
              <w:rPr>
                <w:sz w:val="26"/>
                <w:szCs w:val="26"/>
              </w:rPr>
              <w:t xml:space="preserve">Kết quả công tác xây dựng Đảng, xây dựng cơ quan, </w:t>
            </w:r>
            <w:r w:rsidR="00B24A1D" w:rsidRPr="003802C5">
              <w:rPr>
                <w:sz w:val="26"/>
                <w:szCs w:val="26"/>
              </w:rPr>
              <w:t>tổ chức chính trị - xã hội</w:t>
            </w:r>
            <w:r w:rsidRPr="003802C5">
              <w:rPr>
                <w:sz w:val="26"/>
                <w:szCs w:val="26"/>
              </w:rPr>
              <w:t xml:space="preserve"> vững mạnh; kết quả đánh giá, xếp loại chất lượng các tập thể, cá nhân có liên quan trực tiếp</w:t>
            </w:r>
          </w:p>
        </w:tc>
        <w:tc>
          <w:tcPr>
            <w:tcW w:w="850" w:type="dxa"/>
            <w:vAlign w:val="center"/>
          </w:tcPr>
          <w:p w:rsidR="005578E3" w:rsidRPr="003802C5" w:rsidRDefault="005578E3" w:rsidP="00BA2C47">
            <w:pPr>
              <w:pStyle w:val="NormalWeb"/>
              <w:spacing w:before="60" w:after="60"/>
              <w:jc w:val="center"/>
              <w:rPr>
                <w:sz w:val="26"/>
                <w:szCs w:val="26"/>
              </w:rPr>
            </w:pPr>
            <w:r w:rsidRPr="003802C5">
              <w:rPr>
                <w:sz w:val="26"/>
                <w:szCs w:val="26"/>
              </w:rPr>
              <w:t>5</w:t>
            </w:r>
          </w:p>
        </w:tc>
      </w:tr>
      <w:tr w:rsidR="006C2B58" w:rsidRPr="003802C5" w:rsidTr="003802C5">
        <w:tc>
          <w:tcPr>
            <w:tcW w:w="715" w:type="dxa"/>
            <w:gridSpan w:val="2"/>
            <w:vAlign w:val="center"/>
          </w:tcPr>
          <w:p w:rsidR="005578E3" w:rsidRPr="003802C5" w:rsidRDefault="005578E3" w:rsidP="00BA2C47">
            <w:pPr>
              <w:pStyle w:val="NormalWeb"/>
              <w:spacing w:before="60" w:after="60"/>
              <w:jc w:val="center"/>
              <w:rPr>
                <w:sz w:val="26"/>
                <w:szCs w:val="26"/>
              </w:rPr>
            </w:pPr>
            <w:r w:rsidRPr="003802C5">
              <w:rPr>
                <w:sz w:val="26"/>
                <w:szCs w:val="26"/>
              </w:rPr>
              <w:t>5.1</w:t>
            </w:r>
          </w:p>
        </w:tc>
        <w:tc>
          <w:tcPr>
            <w:tcW w:w="8471" w:type="dxa"/>
            <w:vAlign w:val="center"/>
          </w:tcPr>
          <w:p w:rsidR="005578E3" w:rsidRPr="003802C5" w:rsidRDefault="005578E3" w:rsidP="00C16477">
            <w:pPr>
              <w:pStyle w:val="NormalWeb"/>
              <w:spacing w:before="60" w:beforeAutospacing="0" w:after="60" w:afterAutospacing="0"/>
              <w:jc w:val="both"/>
              <w:rPr>
                <w:sz w:val="26"/>
                <w:szCs w:val="26"/>
              </w:rPr>
            </w:pPr>
            <w:r w:rsidRPr="003802C5">
              <w:rPr>
                <w:sz w:val="26"/>
                <w:szCs w:val="26"/>
              </w:rPr>
              <w:t>Cơ quan, đơn vị được công nhận "Cơ quan, đơn vị đạt chuẩn văn hóa". Tổ chức đảng và các tổ chức chính trị - xã hội cùng cấp được xếp loại chất lượng “Hoàn thành tốt nhiệm vụ” trở lên</w:t>
            </w:r>
          </w:p>
        </w:tc>
        <w:tc>
          <w:tcPr>
            <w:tcW w:w="850" w:type="dxa"/>
            <w:vAlign w:val="center"/>
          </w:tcPr>
          <w:p w:rsidR="005578E3" w:rsidRPr="003802C5" w:rsidRDefault="005578E3" w:rsidP="00BA2C47">
            <w:pPr>
              <w:pStyle w:val="NormalWeb"/>
              <w:spacing w:before="60" w:after="60"/>
              <w:jc w:val="center"/>
              <w:rPr>
                <w:sz w:val="26"/>
                <w:szCs w:val="26"/>
              </w:rPr>
            </w:pPr>
            <w:r w:rsidRPr="003802C5">
              <w:rPr>
                <w:sz w:val="26"/>
                <w:szCs w:val="26"/>
              </w:rPr>
              <w:t>2</w:t>
            </w:r>
          </w:p>
        </w:tc>
      </w:tr>
      <w:tr w:rsidR="006C2B58" w:rsidRPr="003802C5" w:rsidTr="003802C5">
        <w:tc>
          <w:tcPr>
            <w:tcW w:w="715" w:type="dxa"/>
            <w:gridSpan w:val="2"/>
            <w:vAlign w:val="center"/>
          </w:tcPr>
          <w:p w:rsidR="005578E3" w:rsidRPr="003802C5" w:rsidRDefault="005578E3" w:rsidP="00BA2C47">
            <w:pPr>
              <w:pStyle w:val="NormalWeb"/>
              <w:spacing w:before="60" w:after="60"/>
              <w:jc w:val="center"/>
              <w:rPr>
                <w:sz w:val="26"/>
                <w:szCs w:val="26"/>
              </w:rPr>
            </w:pPr>
            <w:r w:rsidRPr="003802C5">
              <w:rPr>
                <w:sz w:val="26"/>
                <w:szCs w:val="26"/>
              </w:rPr>
              <w:t>5.2</w:t>
            </w:r>
          </w:p>
        </w:tc>
        <w:tc>
          <w:tcPr>
            <w:tcW w:w="8471" w:type="dxa"/>
            <w:vAlign w:val="center"/>
          </w:tcPr>
          <w:p w:rsidR="005578E3" w:rsidRPr="003802C5" w:rsidRDefault="005578E3" w:rsidP="00C16477">
            <w:pPr>
              <w:pStyle w:val="NormalWeb"/>
              <w:spacing w:before="60" w:beforeAutospacing="0" w:after="60" w:afterAutospacing="0"/>
              <w:jc w:val="both"/>
              <w:rPr>
                <w:sz w:val="26"/>
                <w:szCs w:val="26"/>
              </w:rPr>
            </w:pPr>
            <w:r w:rsidRPr="003802C5">
              <w:rPr>
                <w:sz w:val="26"/>
                <w:szCs w:val="26"/>
              </w:rPr>
              <w:t>100% các tổ chức, đơn vị, phòng, ban trực thuộc và cán bộ, công chức được xếp loại chất lượng “Hoàn thành tốt nhiệm vụ” trở lên; 85% cán bộ, công chức được xếp loại "Hoàn thành tốt nhiệm vụ" trở lên</w:t>
            </w:r>
          </w:p>
        </w:tc>
        <w:tc>
          <w:tcPr>
            <w:tcW w:w="850" w:type="dxa"/>
            <w:vAlign w:val="center"/>
          </w:tcPr>
          <w:p w:rsidR="005578E3" w:rsidRPr="003802C5" w:rsidRDefault="005578E3" w:rsidP="00BA2C47">
            <w:pPr>
              <w:pStyle w:val="NormalWeb"/>
              <w:spacing w:before="60" w:after="60"/>
              <w:jc w:val="center"/>
              <w:rPr>
                <w:sz w:val="26"/>
                <w:szCs w:val="26"/>
              </w:rPr>
            </w:pPr>
            <w:r w:rsidRPr="003802C5">
              <w:rPr>
                <w:sz w:val="26"/>
                <w:szCs w:val="26"/>
              </w:rPr>
              <w:t>3</w:t>
            </w:r>
          </w:p>
        </w:tc>
      </w:tr>
      <w:tr w:rsidR="006C2B58" w:rsidRPr="003802C5" w:rsidTr="003802C5">
        <w:trPr>
          <w:trHeight w:val="496"/>
        </w:trPr>
        <w:tc>
          <w:tcPr>
            <w:tcW w:w="715" w:type="dxa"/>
            <w:gridSpan w:val="2"/>
            <w:vAlign w:val="center"/>
          </w:tcPr>
          <w:p w:rsidR="005578E3" w:rsidRPr="003802C5" w:rsidRDefault="00B9458D" w:rsidP="005E261A">
            <w:pPr>
              <w:pStyle w:val="NormalWeb"/>
              <w:spacing w:before="60" w:after="60"/>
              <w:jc w:val="center"/>
              <w:rPr>
                <w:b/>
                <w:sz w:val="26"/>
                <w:szCs w:val="26"/>
              </w:rPr>
            </w:pPr>
            <w:r w:rsidRPr="003802C5">
              <w:rPr>
                <w:b/>
                <w:sz w:val="26"/>
                <w:szCs w:val="26"/>
              </w:rPr>
              <w:t>B</w:t>
            </w:r>
          </w:p>
        </w:tc>
        <w:tc>
          <w:tcPr>
            <w:tcW w:w="8471" w:type="dxa"/>
            <w:vAlign w:val="center"/>
          </w:tcPr>
          <w:p w:rsidR="005578E3" w:rsidRPr="003802C5" w:rsidRDefault="00B9458D" w:rsidP="00C16477">
            <w:pPr>
              <w:pStyle w:val="NormalWeb"/>
              <w:spacing w:before="60" w:beforeAutospacing="0" w:after="60" w:afterAutospacing="0"/>
              <w:jc w:val="both"/>
              <w:rPr>
                <w:b/>
                <w:sz w:val="26"/>
                <w:szCs w:val="26"/>
              </w:rPr>
            </w:pPr>
            <w:r w:rsidRPr="003802C5">
              <w:rPr>
                <w:b/>
                <w:bCs/>
                <w:sz w:val="26"/>
                <w:szCs w:val="26"/>
              </w:rPr>
              <w:t xml:space="preserve">TIÊU CHÍ VỀ KẾT QUẢ THỰC HIỆN NHIỆM VỤ ĐƯỢC GIAO </w:t>
            </w:r>
          </w:p>
        </w:tc>
        <w:tc>
          <w:tcPr>
            <w:tcW w:w="850" w:type="dxa"/>
            <w:vAlign w:val="center"/>
          </w:tcPr>
          <w:p w:rsidR="005578E3" w:rsidRPr="003802C5" w:rsidRDefault="00B9458D" w:rsidP="005E261A">
            <w:pPr>
              <w:pStyle w:val="NormalWeb"/>
              <w:spacing w:before="60" w:after="60"/>
              <w:jc w:val="center"/>
              <w:rPr>
                <w:rStyle w:val="Emphasis"/>
                <w:b/>
                <w:i w:val="0"/>
                <w:iCs/>
                <w:sz w:val="26"/>
                <w:szCs w:val="26"/>
              </w:rPr>
            </w:pPr>
            <w:r w:rsidRPr="003802C5">
              <w:rPr>
                <w:rStyle w:val="Emphasis"/>
                <w:b/>
                <w:i w:val="0"/>
                <w:iCs/>
                <w:sz w:val="26"/>
                <w:szCs w:val="26"/>
              </w:rPr>
              <w:t>50</w:t>
            </w:r>
          </w:p>
        </w:tc>
      </w:tr>
      <w:tr w:rsidR="005A4849" w:rsidRPr="003802C5" w:rsidTr="003802C5">
        <w:trPr>
          <w:trHeight w:val="435"/>
        </w:trPr>
        <w:tc>
          <w:tcPr>
            <w:tcW w:w="715" w:type="dxa"/>
            <w:gridSpan w:val="2"/>
            <w:shd w:val="clear" w:color="auto" w:fill="auto"/>
            <w:vAlign w:val="center"/>
          </w:tcPr>
          <w:p w:rsidR="005578E3" w:rsidRPr="003802C5" w:rsidRDefault="005578E3" w:rsidP="00BA2C47">
            <w:pPr>
              <w:jc w:val="center"/>
              <w:rPr>
                <w:rFonts w:cs="Times New Roman"/>
                <w:sz w:val="26"/>
                <w:szCs w:val="26"/>
              </w:rPr>
            </w:pPr>
            <w:r w:rsidRPr="003802C5">
              <w:rPr>
                <w:rFonts w:cs="Times New Roman"/>
                <w:sz w:val="26"/>
                <w:szCs w:val="26"/>
              </w:rPr>
              <w:t>1</w:t>
            </w:r>
          </w:p>
        </w:tc>
        <w:tc>
          <w:tcPr>
            <w:tcW w:w="8471" w:type="dxa"/>
            <w:shd w:val="clear" w:color="auto" w:fill="auto"/>
            <w:vAlign w:val="center"/>
          </w:tcPr>
          <w:p w:rsidR="005578E3" w:rsidRPr="003802C5" w:rsidRDefault="005578E3" w:rsidP="00C16477">
            <w:pPr>
              <w:spacing w:before="60" w:after="60"/>
              <w:jc w:val="both"/>
              <w:rPr>
                <w:rFonts w:cs="Times New Roman"/>
                <w:sz w:val="26"/>
                <w:szCs w:val="26"/>
              </w:rPr>
            </w:pPr>
            <w:r w:rsidRPr="003802C5">
              <w:rPr>
                <w:rFonts w:cs="Times New Roman"/>
                <w:sz w:val="26"/>
                <w:szCs w:val="26"/>
              </w:rPr>
              <w:t>Kết quả thực hiện nhiệm vụ nghiên cứu, đề xuất và thực hiện</w:t>
            </w:r>
          </w:p>
        </w:tc>
        <w:tc>
          <w:tcPr>
            <w:tcW w:w="850" w:type="dxa"/>
            <w:shd w:val="clear" w:color="auto" w:fill="auto"/>
            <w:vAlign w:val="center"/>
          </w:tcPr>
          <w:p w:rsidR="005578E3" w:rsidRPr="003802C5" w:rsidRDefault="005578E3" w:rsidP="00BA2C47">
            <w:pPr>
              <w:jc w:val="center"/>
              <w:rPr>
                <w:rFonts w:cs="Times New Roman"/>
                <w:sz w:val="26"/>
                <w:szCs w:val="26"/>
              </w:rPr>
            </w:pPr>
            <w:r w:rsidRPr="003802C5">
              <w:rPr>
                <w:rFonts w:cs="Times New Roman"/>
                <w:sz w:val="26"/>
                <w:szCs w:val="26"/>
              </w:rPr>
              <w:t>15</w:t>
            </w:r>
          </w:p>
        </w:tc>
      </w:tr>
      <w:tr w:rsidR="006C2B58" w:rsidRPr="003802C5" w:rsidTr="003802C5">
        <w:trPr>
          <w:trHeight w:val="370"/>
        </w:trPr>
        <w:tc>
          <w:tcPr>
            <w:tcW w:w="715" w:type="dxa"/>
            <w:gridSpan w:val="2"/>
            <w:shd w:val="clear" w:color="auto" w:fill="auto"/>
            <w:vAlign w:val="center"/>
          </w:tcPr>
          <w:p w:rsidR="005578E3" w:rsidRPr="003802C5" w:rsidRDefault="005578E3" w:rsidP="00BA2C47">
            <w:pPr>
              <w:jc w:val="center"/>
              <w:rPr>
                <w:rFonts w:cs="Times New Roman"/>
                <w:sz w:val="26"/>
                <w:szCs w:val="26"/>
              </w:rPr>
            </w:pPr>
            <w:r w:rsidRPr="003802C5">
              <w:rPr>
                <w:rFonts w:cs="Times New Roman"/>
                <w:sz w:val="26"/>
                <w:szCs w:val="26"/>
              </w:rPr>
              <w:t>1.1</w:t>
            </w:r>
          </w:p>
        </w:tc>
        <w:tc>
          <w:tcPr>
            <w:tcW w:w="8471" w:type="dxa"/>
            <w:shd w:val="clear" w:color="auto" w:fill="auto"/>
            <w:vAlign w:val="center"/>
          </w:tcPr>
          <w:p w:rsidR="005578E3" w:rsidRPr="003802C5" w:rsidRDefault="005578E3" w:rsidP="00C16477">
            <w:pPr>
              <w:spacing w:before="60" w:after="60"/>
              <w:jc w:val="both"/>
              <w:rPr>
                <w:rFonts w:cs="Times New Roman"/>
                <w:sz w:val="26"/>
                <w:szCs w:val="26"/>
              </w:rPr>
            </w:pPr>
            <w:r w:rsidRPr="003802C5">
              <w:rPr>
                <w:rFonts w:cs="Times New Roman"/>
                <w:iCs/>
                <w:sz w:val="26"/>
                <w:szCs w:val="26"/>
              </w:rPr>
              <w:t>Kịp thời chủ trì, phối hợp, nghiên cứu, đề xuất ban hành các văn bản thuộc thẩm quyền của Thường trực Tỉnh ủy, Ban Thường vụ Tỉnh ủy, Ban Chấp hành Đảng bộ tỉnh đảm bảo chất lượng, hiệu quả</w:t>
            </w:r>
          </w:p>
        </w:tc>
        <w:tc>
          <w:tcPr>
            <w:tcW w:w="850" w:type="dxa"/>
            <w:shd w:val="clear" w:color="auto" w:fill="auto"/>
            <w:vAlign w:val="center"/>
          </w:tcPr>
          <w:p w:rsidR="005578E3" w:rsidRPr="003802C5" w:rsidRDefault="005578E3" w:rsidP="00BA2C47">
            <w:pPr>
              <w:jc w:val="center"/>
              <w:rPr>
                <w:rFonts w:cs="Times New Roman"/>
                <w:sz w:val="26"/>
                <w:szCs w:val="26"/>
              </w:rPr>
            </w:pPr>
            <w:r w:rsidRPr="003802C5">
              <w:rPr>
                <w:rFonts w:cs="Times New Roman"/>
                <w:sz w:val="26"/>
                <w:szCs w:val="26"/>
              </w:rPr>
              <w:t>5</w:t>
            </w:r>
          </w:p>
        </w:tc>
      </w:tr>
      <w:tr w:rsidR="006C2B58" w:rsidRPr="003802C5" w:rsidTr="003802C5">
        <w:trPr>
          <w:trHeight w:val="370"/>
        </w:trPr>
        <w:tc>
          <w:tcPr>
            <w:tcW w:w="715" w:type="dxa"/>
            <w:gridSpan w:val="2"/>
            <w:shd w:val="clear" w:color="auto" w:fill="auto"/>
            <w:vAlign w:val="center"/>
          </w:tcPr>
          <w:p w:rsidR="005578E3" w:rsidRPr="003802C5" w:rsidRDefault="005578E3" w:rsidP="00BA2C47">
            <w:pPr>
              <w:jc w:val="center"/>
              <w:rPr>
                <w:rFonts w:cs="Times New Roman"/>
                <w:sz w:val="26"/>
                <w:szCs w:val="26"/>
              </w:rPr>
            </w:pPr>
            <w:r w:rsidRPr="003802C5">
              <w:rPr>
                <w:rFonts w:cs="Times New Roman"/>
                <w:sz w:val="26"/>
                <w:szCs w:val="26"/>
              </w:rPr>
              <w:t>1.2</w:t>
            </w:r>
          </w:p>
        </w:tc>
        <w:tc>
          <w:tcPr>
            <w:tcW w:w="8471" w:type="dxa"/>
            <w:shd w:val="clear" w:color="auto" w:fill="auto"/>
            <w:vAlign w:val="center"/>
          </w:tcPr>
          <w:p w:rsidR="005578E3" w:rsidRPr="003802C5" w:rsidRDefault="005578E3" w:rsidP="00C16477">
            <w:pPr>
              <w:spacing w:before="60" w:after="60"/>
              <w:jc w:val="both"/>
              <w:rPr>
                <w:rFonts w:cs="Times New Roman"/>
                <w:sz w:val="26"/>
                <w:szCs w:val="26"/>
              </w:rPr>
            </w:pPr>
            <w:r w:rsidRPr="003802C5">
              <w:rPr>
                <w:rFonts w:cs="Times New Roman"/>
                <w:iCs/>
                <w:sz w:val="26"/>
                <w:szCs w:val="26"/>
              </w:rPr>
              <w:t xml:space="preserve">Chủ động nghiên cứu, đề xuất và ban hành các văn bản thuộc thẩm quyền tạo thuận lợi trong triển khai thực hiện nhiệm vụ của cơ quan </w:t>
            </w:r>
          </w:p>
        </w:tc>
        <w:tc>
          <w:tcPr>
            <w:tcW w:w="850" w:type="dxa"/>
            <w:shd w:val="clear" w:color="auto" w:fill="auto"/>
            <w:vAlign w:val="center"/>
          </w:tcPr>
          <w:p w:rsidR="005578E3" w:rsidRPr="003802C5" w:rsidRDefault="005578E3" w:rsidP="00BA2C47">
            <w:pPr>
              <w:jc w:val="center"/>
              <w:rPr>
                <w:rFonts w:cs="Times New Roman"/>
                <w:sz w:val="26"/>
                <w:szCs w:val="26"/>
              </w:rPr>
            </w:pPr>
            <w:r w:rsidRPr="003802C5">
              <w:rPr>
                <w:rFonts w:cs="Times New Roman"/>
                <w:sz w:val="26"/>
                <w:szCs w:val="26"/>
              </w:rPr>
              <w:t>5</w:t>
            </w:r>
          </w:p>
        </w:tc>
      </w:tr>
      <w:tr w:rsidR="006C2B58" w:rsidRPr="003802C5" w:rsidTr="003802C5">
        <w:trPr>
          <w:trHeight w:val="370"/>
        </w:trPr>
        <w:tc>
          <w:tcPr>
            <w:tcW w:w="715" w:type="dxa"/>
            <w:gridSpan w:val="2"/>
            <w:shd w:val="clear" w:color="auto" w:fill="auto"/>
            <w:vAlign w:val="center"/>
          </w:tcPr>
          <w:p w:rsidR="005578E3" w:rsidRPr="003802C5" w:rsidRDefault="005578E3" w:rsidP="00BA2C47">
            <w:pPr>
              <w:jc w:val="center"/>
              <w:rPr>
                <w:rFonts w:cs="Times New Roman"/>
                <w:sz w:val="26"/>
                <w:szCs w:val="26"/>
              </w:rPr>
            </w:pPr>
            <w:r w:rsidRPr="003802C5">
              <w:rPr>
                <w:rFonts w:cs="Times New Roman"/>
                <w:sz w:val="26"/>
                <w:szCs w:val="26"/>
              </w:rPr>
              <w:lastRenderedPageBreak/>
              <w:t>1.3</w:t>
            </w:r>
          </w:p>
        </w:tc>
        <w:tc>
          <w:tcPr>
            <w:tcW w:w="8471" w:type="dxa"/>
            <w:shd w:val="clear" w:color="auto" w:fill="auto"/>
            <w:vAlign w:val="center"/>
          </w:tcPr>
          <w:p w:rsidR="005578E3" w:rsidRPr="003802C5" w:rsidRDefault="005578E3" w:rsidP="00C16477">
            <w:pPr>
              <w:spacing w:before="60" w:after="60"/>
              <w:jc w:val="both"/>
              <w:rPr>
                <w:rFonts w:cs="Times New Roman"/>
                <w:iCs/>
                <w:sz w:val="26"/>
                <w:szCs w:val="26"/>
              </w:rPr>
            </w:pPr>
            <w:r w:rsidRPr="003802C5">
              <w:rPr>
                <w:rFonts w:cs="Times New Roman"/>
                <w:iCs/>
                <w:sz w:val="26"/>
                <w:szCs w:val="26"/>
              </w:rPr>
              <w:t>Thực hiện đầy đủ việc nghiên cứu, đề xuất khác theo chức năng, nhiệm vụ</w:t>
            </w:r>
          </w:p>
        </w:tc>
        <w:tc>
          <w:tcPr>
            <w:tcW w:w="850" w:type="dxa"/>
            <w:shd w:val="clear" w:color="auto" w:fill="auto"/>
            <w:vAlign w:val="center"/>
          </w:tcPr>
          <w:p w:rsidR="005578E3" w:rsidRPr="003802C5" w:rsidRDefault="005578E3" w:rsidP="00BA2C47">
            <w:pPr>
              <w:jc w:val="center"/>
              <w:rPr>
                <w:rFonts w:cs="Times New Roman"/>
                <w:sz w:val="26"/>
                <w:szCs w:val="26"/>
              </w:rPr>
            </w:pPr>
            <w:r w:rsidRPr="003802C5">
              <w:rPr>
                <w:rFonts w:cs="Times New Roman"/>
                <w:sz w:val="26"/>
                <w:szCs w:val="26"/>
              </w:rPr>
              <w:t>5</w:t>
            </w:r>
          </w:p>
        </w:tc>
      </w:tr>
      <w:tr w:rsidR="006C2B58" w:rsidRPr="003802C5" w:rsidTr="003802C5">
        <w:trPr>
          <w:trHeight w:val="370"/>
        </w:trPr>
        <w:tc>
          <w:tcPr>
            <w:tcW w:w="715" w:type="dxa"/>
            <w:gridSpan w:val="2"/>
            <w:shd w:val="clear" w:color="auto" w:fill="auto"/>
            <w:vAlign w:val="center"/>
          </w:tcPr>
          <w:p w:rsidR="005578E3" w:rsidRPr="003802C5" w:rsidRDefault="005578E3" w:rsidP="00BA2C47">
            <w:pPr>
              <w:jc w:val="center"/>
              <w:rPr>
                <w:rFonts w:cs="Times New Roman"/>
                <w:sz w:val="26"/>
                <w:szCs w:val="26"/>
              </w:rPr>
            </w:pPr>
            <w:r w:rsidRPr="003802C5">
              <w:rPr>
                <w:rFonts w:cs="Times New Roman"/>
                <w:sz w:val="26"/>
                <w:szCs w:val="26"/>
              </w:rPr>
              <w:t>2</w:t>
            </w:r>
          </w:p>
        </w:tc>
        <w:tc>
          <w:tcPr>
            <w:tcW w:w="8471" w:type="dxa"/>
            <w:shd w:val="clear" w:color="auto" w:fill="auto"/>
            <w:vAlign w:val="center"/>
          </w:tcPr>
          <w:p w:rsidR="005578E3" w:rsidRPr="003802C5" w:rsidRDefault="005578E3" w:rsidP="00C16477">
            <w:pPr>
              <w:spacing w:before="60" w:after="60"/>
              <w:jc w:val="both"/>
              <w:rPr>
                <w:rFonts w:cs="Times New Roman"/>
                <w:iCs/>
                <w:sz w:val="26"/>
                <w:szCs w:val="26"/>
              </w:rPr>
            </w:pPr>
            <w:r w:rsidRPr="003802C5">
              <w:rPr>
                <w:rFonts w:cs="Times New Roman"/>
                <w:sz w:val="26"/>
                <w:szCs w:val="26"/>
              </w:rPr>
              <w:t>Kết quả thực hiện nhiệm vụ hướng dẫn, kiểm tra, giám sát</w:t>
            </w:r>
          </w:p>
        </w:tc>
        <w:tc>
          <w:tcPr>
            <w:tcW w:w="850" w:type="dxa"/>
            <w:shd w:val="clear" w:color="auto" w:fill="auto"/>
            <w:vAlign w:val="center"/>
          </w:tcPr>
          <w:p w:rsidR="005578E3" w:rsidRPr="003802C5" w:rsidRDefault="005578E3" w:rsidP="00BA2C47">
            <w:pPr>
              <w:jc w:val="center"/>
              <w:rPr>
                <w:rFonts w:cs="Times New Roman"/>
                <w:sz w:val="26"/>
                <w:szCs w:val="26"/>
              </w:rPr>
            </w:pPr>
            <w:r w:rsidRPr="003802C5">
              <w:rPr>
                <w:rFonts w:cs="Times New Roman"/>
                <w:sz w:val="26"/>
                <w:szCs w:val="26"/>
              </w:rPr>
              <w:t>10</w:t>
            </w:r>
          </w:p>
        </w:tc>
      </w:tr>
      <w:tr w:rsidR="006C2B58" w:rsidRPr="003802C5" w:rsidTr="003802C5">
        <w:trPr>
          <w:trHeight w:val="370"/>
        </w:trPr>
        <w:tc>
          <w:tcPr>
            <w:tcW w:w="715" w:type="dxa"/>
            <w:gridSpan w:val="2"/>
            <w:shd w:val="clear" w:color="auto" w:fill="auto"/>
            <w:vAlign w:val="center"/>
          </w:tcPr>
          <w:p w:rsidR="005578E3" w:rsidRPr="003802C5" w:rsidRDefault="005578E3" w:rsidP="00BA2C47">
            <w:pPr>
              <w:jc w:val="center"/>
              <w:rPr>
                <w:rFonts w:cs="Times New Roman"/>
                <w:sz w:val="26"/>
                <w:szCs w:val="26"/>
              </w:rPr>
            </w:pPr>
            <w:r w:rsidRPr="003802C5">
              <w:rPr>
                <w:rFonts w:cs="Times New Roman"/>
                <w:sz w:val="26"/>
                <w:szCs w:val="26"/>
              </w:rPr>
              <w:t>2.1</w:t>
            </w:r>
          </w:p>
        </w:tc>
        <w:tc>
          <w:tcPr>
            <w:tcW w:w="8471" w:type="dxa"/>
            <w:shd w:val="clear" w:color="auto" w:fill="auto"/>
            <w:vAlign w:val="center"/>
          </w:tcPr>
          <w:p w:rsidR="005578E3" w:rsidRPr="003802C5" w:rsidRDefault="005578E3" w:rsidP="00C16477">
            <w:pPr>
              <w:spacing w:before="60" w:after="60"/>
              <w:jc w:val="both"/>
              <w:rPr>
                <w:rFonts w:cs="Times New Roman"/>
                <w:sz w:val="26"/>
                <w:szCs w:val="26"/>
              </w:rPr>
            </w:pPr>
            <w:r w:rsidRPr="003802C5">
              <w:rPr>
                <w:rFonts w:cs="Times New Roman"/>
                <w:sz w:val="26"/>
                <w:szCs w:val="26"/>
              </w:rPr>
              <w:t xml:space="preserve">Chủ trì, phối hợp các cơ quan liên quan tham mưu </w:t>
            </w:r>
            <w:r w:rsidRPr="003802C5">
              <w:rPr>
                <w:rFonts w:cs="Times New Roman"/>
                <w:iCs/>
                <w:sz w:val="26"/>
                <w:szCs w:val="26"/>
              </w:rPr>
              <w:t xml:space="preserve">Ban Thường vụ Tỉnh ủy, Ban Chấp hành Đảng bộ tỉnh thực hiện </w:t>
            </w:r>
            <w:r w:rsidRPr="003802C5">
              <w:rPr>
                <w:rFonts w:cs="Times New Roman"/>
                <w:sz w:val="26"/>
                <w:szCs w:val="26"/>
              </w:rPr>
              <w:t xml:space="preserve">chương trình, kế hoạch kiểm tra, giám sát đảm bảo chương trình chương trình, kế hoạch năm </w:t>
            </w:r>
          </w:p>
        </w:tc>
        <w:tc>
          <w:tcPr>
            <w:tcW w:w="850" w:type="dxa"/>
            <w:shd w:val="clear" w:color="auto" w:fill="auto"/>
            <w:vAlign w:val="center"/>
          </w:tcPr>
          <w:p w:rsidR="005578E3" w:rsidRPr="003802C5" w:rsidRDefault="005578E3" w:rsidP="00BA2C47">
            <w:pPr>
              <w:jc w:val="center"/>
              <w:rPr>
                <w:rFonts w:cs="Times New Roman"/>
                <w:sz w:val="26"/>
                <w:szCs w:val="26"/>
              </w:rPr>
            </w:pPr>
            <w:r w:rsidRPr="003802C5">
              <w:rPr>
                <w:rFonts w:cs="Times New Roman"/>
                <w:sz w:val="26"/>
                <w:szCs w:val="26"/>
              </w:rPr>
              <w:t>5</w:t>
            </w:r>
          </w:p>
        </w:tc>
      </w:tr>
      <w:tr w:rsidR="006C2B58" w:rsidRPr="003802C5" w:rsidTr="003802C5">
        <w:trPr>
          <w:trHeight w:val="370"/>
        </w:trPr>
        <w:tc>
          <w:tcPr>
            <w:tcW w:w="715" w:type="dxa"/>
            <w:gridSpan w:val="2"/>
            <w:shd w:val="clear" w:color="auto" w:fill="auto"/>
            <w:vAlign w:val="center"/>
          </w:tcPr>
          <w:p w:rsidR="005578E3" w:rsidRPr="003802C5" w:rsidRDefault="005578E3" w:rsidP="00BA2C47">
            <w:pPr>
              <w:jc w:val="center"/>
              <w:rPr>
                <w:rFonts w:cs="Times New Roman"/>
                <w:b/>
                <w:sz w:val="26"/>
                <w:szCs w:val="26"/>
              </w:rPr>
            </w:pPr>
            <w:r w:rsidRPr="003802C5">
              <w:rPr>
                <w:rFonts w:cs="Times New Roman"/>
                <w:sz w:val="26"/>
                <w:szCs w:val="26"/>
              </w:rPr>
              <w:t>2.2</w:t>
            </w:r>
          </w:p>
        </w:tc>
        <w:tc>
          <w:tcPr>
            <w:tcW w:w="8471" w:type="dxa"/>
            <w:shd w:val="clear" w:color="auto" w:fill="auto"/>
            <w:vAlign w:val="center"/>
          </w:tcPr>
          <w:p w:rsidR="005578E3" w:rsidRPr="003802C5" w:rsidRDefault="005578E3" w:rsidP="00C16477">
            <w:pPr>
              <w:spacing w:before="60" w:after="60"/>
              <w:jc w:val="both"/>
              <w:rPr>
                <w:rFonts w:cs="Times New Roman"/>
                <w:spacing w:val="-2"/>
                <w:sz w:val="26"/>
                <w:szCs w:val="26"/>
              </w:rPr>
            </w:pPr>
            <w:r w:rsidRPr="003802C5">
              <w:rPr>
                <w:rFonts w:cs="Times New Roman"/>
                <w:spacing w:val="-2"/>
                <w:sz w:val="26"/>
                <w:szCs w:val="26"/>
              </w:rPr>
              <w:t>Thực hiện hướng dẫn, bồi dưỡng nghiệp vụ theo chương trình, kế hoạch năm</w:t>
            </w:r>
          </w:p>
        </w:tc>
        <w:tc>
          <w:tcPr>
            <w:tcW w:w="850" w:type="dxa"/>
            <w:shd w:val="clear" w:color="auto" w:fill="auto"/>
            <w:vAlign w:val="center"/>
          </w:tcPr>
          <w:p w:rsidR="005578E3" w:rsidRPr="003802C5" w:rsidRDefault="005578E3" w:rsidP="00BA2C47">
            <w:pPr>
              <w:jc w:val="center"/>
              <w:rPr>
                <w:rFonts w:cs="Times New Roman"/>
                <w:sz w:val="26"/>
                <w:szCs w:val="26"/>
              </w:rPr>
            </w:pPr>
            <w:r w:rsidRPr="003802C5">
              <w:rPr>
                <w:rFonts w:cs="Times New Roman"/>
                <w:sz w:val="26"/>
                <w:szCs w:val="26"/>
              </w:rPr>
              <w:t>2</w:t>
            </w:r>
          </w:p>
        </w:tc>
      </w:tr>
      <w:tr w:rsidR="006C2B58" w:rsidRPr="003802C5" w:rsidTr="003802C5">
        <w:trPr>
          <w:trHeight w:val="370"/>
        </w:trPr>
        <w:tc>
          <w:tcPr>
            <w:tcW w:w="715" w:type="dxa"/>
            <w:gridSpan w:val="2"/>
            <w:shd w:val="clear" w:color="auto" w:fill="auto"/>
            <w:vAlign w:val="center"/>
          </w:tcPr>
          <w:p w:rsidR="005578E3" w:rsidRPr="003802C5" w:rsidRDefault="005578E3" w:rsidP="00BA2C47">
            <w:pPr>
              <w:jc w:val="center"/>
              <w:rPr>
                <w:rFonts w:cs="Times New Roman"/>
                <w:sz w:val="26"/>
                <w:szCs w:val="26"/>
              </w:rPr>
            </w:pPr>
            <w:r w:rsidRPr="003802C5">
              <w:rPr>
                <w:rFonts w:cs="Times New Roman"/>
                <w:sz w:val="26"/>
                <w:szCs w:val="26"/>
              </w:rPr>
              <w:t>2.3</w:t>
            </w:r>
          </w:p>
        </w:tc>
        <w:tc>
          <w:tcPr>
            <w:tcW w:w="8471" w:type="dxa"/>
            <w:shd w:val="clear" w:color="auto" w:fill="auto"/>
            <w:vAlign w:val="center"/>
          </w:tcPr>
          <w:p w:rsidR="005578E3" w:rsidRPr="003802C5" w:rsidRDefault="005578E3" w:rsidP="00C16477">
            <w:pPr>
              <w:spacing w:before="60" w:after="60"/>
              <w:jc w:val="both"/>
              <w:rPr>
                <w:rFonts w:cs="Times New Roman"/>
                <w:sz w:val="26"/>
                <w:szCs w:val="26"/>
              </w:rPr>
            </w:pPr>
            <w:r w:rsidRPr="003802C5">
              <w:rPr>
                <w:rFonts w:cs="Times New Roman"/>
                <w:sz w:val="26"/>
                <w:szCs w:val="26"/>
              </w:rPr>
              <w:t>Thực hiện kiểm tra, giám sát theo chức năng, nhiệm vụ</w:t>
            </w:r>
          </w:p>
        </w:tc>
        <w:tc>
          <w:tcPr>
            <w:tcW w:w="850" w:type="dxa"/>
            <w:shd w:val="clear" w:color="auto" w:fill="auto"/>
            <w:vAlign w:val="center"/>
          </w:tcPr>
          <w:p w:rsidR="005578E3" w:rsidRPr="003802C5" w:rsidRDefault="005578E3" w:rsidP="00BA2C47">
            <w:pPr>
              <w:jc w:val="center"/>
              <w:rPr>
                <w:rFonts w:cs="Times New Roman"/>
                <w:sz w:val="26"/>
                <w:szCs w:val="26"/>
              </w:rPr>
            </w:pPr>
            <w:r w:rsidRPr="003802C5">
              <w:rPr>
                <w:rFonts w:cs="Times New Roman"/>
                <w:sz w:val="26"/>
                <w:szCs w:val="26"/>
              </w:rPr>
              <w:t>3</w:t>
            </w:r>
          </w:p>
        </w:tc>
      </w:tr>
      <w:tr w:rsidR="006C2B58" w:rsidRPr="003802C5" w:rsidTr="003802C5">
        <w:trPr>
          <w:trHeight w:val="370"/>
        </w:trPr>
        <w:tc>
          <w:tcPr>
            <w:tcW w:w="715" w:type="dxa"/>
            <w:gridSpan w:val="2"/>
            <w:shd w:val="clear" w:color="auto" w:fill="auto"/>
            <w:vAlign w:val="center"/>
          </w:tcPr>
          <w:p w:rsidR="005578E3" w:rsidRPr="003802C5" w:rsidRDefault="005578E3" w:rsidP="00BA2C47">
            <w:pPr>
              <w:jc w:val="center"/>
              <w:rPr>
                <w:rFonts w:cs="Times New Roman"/>
                <w:sz w:val="26"/>
                <w:szCs w:val="26"/>
              </w:rPr>
            </w:pPr>
            <w:r w:rsidRPr="003802C5">
              <w:rPr>
                <w:rFonts w:cs="Times New Roman"/>
                <w:sz w:val="26"/>
                <w:szCs w:val="26"/>
              </w:rPr>
              <w:t>-</w:t>
            </w:r>
          </w:p>
        </w:tc>
        <w:tc>
          <w:tcPr>
            <w:tcW w:w="8471" w:type="dxa"/>
            <w:shd w:val="clear" w:color="auto" w:fill="auto"/>
            <w:vAlign w:val="center"/>
          </w:tcPr>
          <w:p w:rsidR="005578E3" w:rsidRPr="003802C5" w:rsidRDefault="005578E3" w:rsidP="00C16477">
            <w:pPr>
              <w:spacing w:before="60" w:after="60"/>
              <w:jc w:val="both"/>
              <w:rPr>
                <w:rFonts w:cs="Times New Roman"/>
                <w:iCs/>
                <w:sz w:val="26"/>
                <w:szCs w:val="26"/>
              </w:rPr>
            </w:pPr>
            <w:r w:rsidRPr="003802C5">
              <w:rPr>
                <w:rFonts w:cs="Times New Roman"/>
                <w:sz w:val="26"/>
                <w:szCs w:val="26"/>
              </w:rPr>
              <w:t>Ban hành và triển khai thực hiện đầy đủ các cuộc kiểm tra, giám sát</w:t>
            </w:r>
            <w:r w:rsidR="00401A14">
              <w:rPr>
                <w:rFonts w:cs="Times New Roman"/>
                <w:sz w:val="26"/>
                <w:szCs w:val="26"/>
                <w:lang w:val="en-US"/>
              </w:rPr>
              <w:t xml:space="preserve"> </w:t>
            </w:r>
            <w:r w:rsidRPr="003802C5">
              <w:rPr>
                <w:rFonts w:cs="Times New Roman"/>
                <w:sz w:val="26"/>
                <w:szCs w:val="26"/>
              </w:rPr>
              <w:t xml:space="preserve">đảm bảo tiến độ theo chương trình, kế hoạch của cơ quan </w:t>
            </w:r>
          </w:p>
        </w:tc>
        <w:tc>
          <w:tcPr>
            <w:tcW w:w="850" w:type="dxa"/>
            <w:shd w:val="clear" w:color="auto" w:fill="auto"/>
            <w:vAlign w:val="center"/>
          </w:tcPr>
          <w:p w:rsidR="005578E3" w:rsidRPr="003802C5" w:rsidRDefault="005578E3" w:rsidP="00BA2C47">
            <w:pPr>
              <w:jc w:val="center"/>
              <w:rPr>
                <w:rFonts w:cs="Times New Roman"/>
                <w:sz w:val="26"/>
                <w:szCs w:val="26"/>
              </w:rPr>
            </w:pPr>
            <w:r w:rsidRPr="003802C5">
              <w:rPr>
                <w:rFonts w:cs="Times New Roman"/>
                <w:sz w:val="26"/>
                <w:szCs w:val="26"/>
              </w:rPr>
              <w:t>3</w:t>
            </w:r>
          </w:p>
        </w:tc>
      </w:tr>
      <w:tr w:rsidR="006C2B58" w:rsidRPr="003802C5" w:rsidTr="003802C5">
        <w:trPr>
          <w:trHeight w:val="370"/>
        </w:trPr>
        <w:tc>
          <w:tcPr>
            <w:tcW w:w="715" w:type="dxa"/>
            <w:gridSpan w:val="2"/>
            <w:shd w:val="clear" w:color="auto" w:fill="auto"/>
            <w:vAlign w:val="center"/>
          </w:tcPr>
          <w:p w:rsidR="005578E3" w:rsidRPr="003802C5" w:rsidRDefault="005578E3" w:rsidP="00BA2C47">
            <w:pPr>
              <w:jc w:val="center"/>
              <w:rPr>
                <w:rFonts w:cs="Times New Roman"/>
                <w:sz w:val="26"/>
                <w:szCs w:val="26"/>
              </w:rPr>
            </w:pPr>
            <w:r w:rsidRPr="003802C5">
              <w:rPr>
                <w:rFonts w:cs="Times New Roman"/>
                <w:sz w:val="26"/>
                <w:szCs w:val="26"/>
              </w:rPr>
              <w:t>-</w:t>
            </w:r>
          </w:p>
        </w:tc>
        <w:tc>
          <w:tcPr>
            <w:tcW w:w="8471" w:type="dxa"/>
            <w:shd w:val="clear" w:color="auto" w:fill="auto"/>
            <w:vAlign w:val="center"/>
          </w:tcPr>
          <w:p w:rsidR="005578E3" w:rsidRPr="003802C5" w:rsidRDefault="005578E3" w:rsidP="00C16477">
            <w:pPr>
              <w:spacing w:before="60" w:after="60"/>
              <w:jc w:val="both"/>
              <w:rPr>
                <w:rFonts w:cs="Times New Roman"/>
                <w:iCs/>
                <w:sz w:val="26"/>
                <w:szCs w:val="26"/>
              </w:rPr>
            </w:pPr>
            <w:r w:rsidRPr="003802C5">
              <w:rPr>
                <w:rFonts w:cs="Times New Roman"/>
                <w:sz w:val="26"/>
                <w:szCs w:val="26"/>
              </w:rPr>
              <w:t>Không thực hiện công tác kiểm tra, giám sát</w:t>
            </w:r>
            <w:r w:rsidR="00401A14">
              <w:rPr>
                <w:rFonts w:cs="Times New Roman"/>
                <w:sz w:val="26"/>
                <w:szCs w:val="26"/>
                <w:lang w:val="en-US"/>
              </w:rPr>
              <w:t xml:space="preserve"> </w:t>
            </w:r>
            <w:r w:rsidRPr="003802C5">
              <w:rPr>
                <w:rFonts w:cs="Times New Roman"/>
                <w:sz w:val="26"/>
                <w:szCs w:val="26"/>
              </w:rPr>
              <w:t>theo kế hoạch</w:t>
            </w:r>
          </w:p>
        </w:tc>
        <w:tc>
          <w:tcPr>
            <w:tcW w:w="850" w:type="dxa"/>
            <w:shd w:val="clear" w:color="auto" w:fill="auto"/>
            <w:vAlign w:val="center"/>
          </w:tcPr>
          <w:p w:rsidR="005578E3" w:rsidRPr="003802C5" w:rsidRDefault="005578E3" w:rsidP="00BA2C47">
            <w:pPr>
              <w:jc w:val="center"/>
              <w:rPr>
                <w:rFonts w:cs="Times New Roman"/>
                <w:sz w:val="26"/>
                <w:szCs w:val="26"/>
              </w:rPr>
            </w:pPr>
            <w:r w:rsidRPr="003802C5">
              <w:rPr>
                <w:rFonts w:cs="Times New Roman"/>
                <w:sz w:val="26"/>
                <w:szCs w:val="26"/>
              </w:rPr>
              <w:t>0</w:t>
            </w:r>
          </w:p>
        </w:tc>
      </w:tr>
      <w:tr w:rsidR="006C2B58" w:rsidRPr="003802C5" w:rsidTr="003802C5">
        <w:trPr>
          <w:trHeight w:val="370"/>
        </w:trPr>
        <w:tc>
          <w:tcPr>
            <w:tcW w:w="715" w:type="dxa"/>
            <w:gridSpan w:val="2"/>
            <w:shd w:val="clear" w:color="auto" w:fill="auto"/>
            <w:vAlign w:val="center"/>
          </w:tcPr>
          <w:p w:rsidR="005578E3" w:rsidRPr="003802C5" w:rsidRDefault="005578E3" w:rsidP="00BA2C47">
            <w:pPr>
              <w:jc w:val="center"/>
              <w:rPr>
                <w:rFonts w:cs="Times New Roman"/>
                <w:sz w:val="26"/>
                <w:szCs w:val="26"/>
              </w:rPr>
            </w:pPr>
            <w:r w:rsidRPr="003802C5">
              <w:rPr>
                <w:rFonts w:cs="Times New Roman"/>
                <w:sz w:val="26"/>
                <w:szCs w:val="26"/>
              </w:rPr>
              <w:t>3</w:t>
            </w:r>
          </w:p>
        </w:tc>
        <w:tc>
          <w:tcPr>
            <w:tcW w:w="8471" w:type="dxa"/>
            <w:shd w:val="clear" w:color="auto" w:fill="auto"/>
            <w:vAlign w:val="center"/>
          </w:tcPr>
          <w:p w:rsidR="005578E3" w:rsidRPr="003802C5" w:rsidRDefault="005578E3" w:rsidP="00C16477">
            <w:pPr>
              <w:spacing w:before="60" w:after="60"/>
              <w:jc w:val="both"/>
              <w:rPr>
                <w:rFonts w:cs="Times New Roman"/>
                <w:sz w:val="26"/>
                <w:szCs w:val="26"/>
              </w:rPr>
            </w:pPr>
            <w:r w:rsidRPr="003802C5">
              <w:rPr>
                <w:rFonts w:cs="Times New Roman"/>
                <w:sz w:val="26"/>
                <w:szCs w:val="26"/>
              </w:rPr>
              <w:t xml:space="preserve">Kết quả thực hiện nhiệm vụ </w:t>
            </w:r>
            <w:r w:rsidRPr="003802C5">
              <w:rPr>
                <w:rFonts w:cs="Times New Roman"/>
                <w:iCs/>
                <w:sz w:val="26"/>
                <w:szCs w:val="26"/>
              </w:rPr>
              <w:t xml:space="preserve">thẩm định, thẩm tra </w:t>
            </w:r>
          </w:p>
        </w:tc>
        <w:tc>
          <w:tcPr>
            <w:tcW w:w="850" w:type="dxa"/>
            <w:shd w:val="clear" w:color="auto" w:fill="auto"/>
            <w:vAlign w:val="center"/>
          </w:tcPr>
          <w:p w:rsidR="005578E3" w:rsidRPr="003802C5" w:rsidRDefault="005578E3" w:rsidP="00BA2C47">
            <w:pPr>
              <w:jc w:val="center"/>
              <w:rPr>
                <w:rFonts w:cs="Times New Roman"/>
                <w:sz w:val="26"/>
                <w:szCs w:val="26"/>
              </w:rPr>
            </w:pPr>
            <w:r w:rsidRPr="003802C5">
              <w:rPr>
                <w:rFonts w:cs="Times New Roman"/>
                <w:sz w:val="26"/>
                <w:szCs w:val="26"/>
              </w:rPr>
              <w:t>10</w:t>
            </w:r>
          </w:p>
        </w:tc>
      </w:tr>
      <w:tr w:rsidR="006C2B58" w:rsidRPr="003802C5" w:rsidTr="003802C5">
        <w:tc>
          <w:tcPr>
            <w:tcW w:w="715" w:type="dxa"/>
            <w:gridSpan w:val="2"/>
            <w:shd w:val="clear" w:color="auto" w:fill="auto"/>
            <w:vAlign w:val="center"/>
          </w:tcPr>
          <w:p w:rsidR="005578E3" w:rsidRPr="003802C5" w:rsidRDefault="005578E3" w:rsidP="00BA2C47">
            <w:pPr>
              <w:jc w:val="center"/>
              <w:rPr>
                <w:rFonts w:cs="Times New Roman"/>
                <w:sz w:val="26"/>
                <w:szCs w:val="26"/>
              </w:rPr>
            </w:pPr>
            <w:r w:rsidRPr="003802C5">
              <w:rPr>
                <w:rFonts w:cs="Times New Roman"/>
                <w:sz w:val="26"/>
                <w:szCs w:val="26"/>
              </w:rPr>
              <w:t>3.1</w:t>
            </w:r>
          </w:p>
        </w:tc>
        <w:tc>
          <w:tcPr>
            <w:tcW w:w="8471" w:type="dxa"/>
            <w:shd w:val="clear" w:color="auto" w:fill="auto"/>
            <w:vAlign w:val="center"/>
          </w:tcPr>
          <w:p w:rsidR="005578E3" w:rsidRPr="003802C5" w:rsidRDefault="005578E3" w:rsidP="00C16477">
            <w:pPr>
              <w:spacing w:before="60" w:after="60"/>
              <w:jc w:val="both"/>
              <w:rPr>
                <w:rFonts w:cs="Times New Roman"/>
                <w:sz w:val="26"/>
                <w:szCs w:val="26"/>
              </w:rPr>
            </w:pPr>
            <w:r w:rsidRPr="003802C5">
              <w:rPr>
                <w:rFonts w:cs="Times New Roman"/>
                <w:sz w:val="26"/>
                <w:szCs w:val="26"/>
              </w:rPr>
              <w:t xml:space="preserve">Thẩm định, thẩm tra các đề án, văn bản của các cơ quan, tổ chức trước khi trình tỉnh ủy, ban thường vụ tỉnh ủy, thường trực tỉnh ủy đảm bảo yêu cầu, đúng tiến độ </w:t>
            </w:r>
          </w:p>
        </w:tc>
        <w:tc>
          <w:tcPr>
            <w:tcW w:w="850" w:type="dxa"/>
            <w:shd w:val="clear" w:color="auto" w:fill="auto"/>
            <w:vAlign w:val="center"/>
          </w:tcPr>
          <w:p w:rsidR="005578E3" w:rsidRPr="003802C5" w:rsidRDefault="005578E3" w:rsidP="00BA2C47">
            <w:pPr>
              <w:jc w:val="center"/>
              <w:rPr>
                <w:rFonts w:cs="Times New Roman"/>
                <w:sz w:val="26"/>
                <w:szCs w:val="26"/>
              </w:rPr>
            </w:pPr>
            <w:r w:rsidRPr="003802C5">
              <w:rPr>
                <w:rFonts w:cs="Times New Roman"/>
                <w:sz w:val="26"/>
                <w:szCs w:val="26"/>
              </w:rPr>
              <w:t>5</w:t>
            </w:r>
          </w:p>
        </w:tc>
      </w:tr>
      <w:tr w:rsidR="006C2B58" w:rsidRPr="003802C5" w:rsidTr="003802C5">
        <w:tc>
          <w:tcPr>
            <w:tcW w:w="715" w:type="dxa"/>
            <w:gridSpan w:val="2"/>
            <w:shd w:val="clear" w:color="auto" w:fill="auto"/>
            <w:vAlign w:val="center"/>
          </w:tcPr>
          <w:p w:rsidR="005578E3" w:rsidRPr="003802C5" w:rsidRDefault="005578E3" w:rsidP="00BA2C47">
            <w:pPr>
              <w:jc w:val="center"/>
              <w:rPr>
                <w:rFonts w:cs="Times New Roman"/>
                <w:b/>
                <w:sz w:val="26"/>
                <w:szCs w:val="26"/>
              </w:rPr>
            </w:pPr>
            <w:r w:rsidRPr="003802C5">
              <w:rPr>
                <w:rFonts w:cs="Times New Roman"/>
                <w:sz w:val="26"/>
                <w:szCs w:val="26"/>
              </w:rPr>
              <w:t>3.2</w:t>
            </w:r>
          </w:p>
        </w:tc>
        <w:tc>
          <w:tcPr>
            <w:tcW w:w="8471" w:type="dxa"/>
            <w:shd w:val="clear" w:color="auto" w:fill="auto"/>
            <w:vAlign w:val="center"/>
          </w:tcPr>
          <w:p w:rsidR="005578E3" w:rsidRPr="003802C5" w:rsidRDefault="005578E3" w:rsidP="00C16477">
            <w:pPr>
              <w:spacing w:before="60" w:after="60"/>
              <w:jc w:val="both"/>
              <w:rPr>
                <w:rFonts w:cs="Times New Roman"/>
                <w:sz w:val="26"/>
                <w:szCs w:val="26"/>
              </w:rPr>
            </w:pPr>
            <w:r w:rsidRPr="003802C5">
              <w:rPr>
                <w:rFonts w:cs="Times New Roman"/>
                <w:sz w:val="26"/>
                <w:szCs w:val="26"/>
              </w:rPr>
              <w:t>Tham gia ý kiến đối với các văn bản của các cơ quan, đơn vị có liên quan đến chức năng, nhiệm vụ của cơ quan trước khi trình cấp có thẩm quyền xem xét, quyết định</w:t>
            </w:r>
          </w:p>
        </w:tc>
        <w:tc>
          <w:tcPr>
            <w:tcW w:w="850" w:type="dxa"/>
            <w:shd w:val="clear" w:color="auto" w:fill="auto"/>
            <w:vAlign w:val="center"/>
          </w:tcPr>
          <w:p w:rsidR="005578E3" w:rsidRPr="003802C5" w:rsidRDefault="005578E3" w:rsidP="00BA2C47">
            <w:pPr>
              <w:jc w:val="center"/>
              <w:rPr>
                <w:rFonts w:cs="Times New Roman"/>
                <w:sz w:val="26"/>
                <w:szCs w:val="26"/>
              </w:rPr>
            </w:pPr>
            <w:r w:rsidRPr="003802C5">
              <w:rPr>
                <w:rFonts w:cs="Times New Roman"/>
                <w:sz w:val="26"/>
                <w:szCs w:val="26"/>
              </w:rPr>
              <w:t>5</w:t>
            </w:r>
          </w:p>
        </w:tc>
      </w:tr>
      <w:tr w:rsidR="006C2B58" w:rsidRPr="003802C5" w:rsidTr="003802C5">
        <w:tc>
          <w:tcPr>
            <w:tcW w:w="715" w:type="dxa"/>
            <w:gridSpan w:val="2"/>
            <w:shd w:val="clear" w:color="auto" w:fill="auto"/>
            <w:vAlign w:val="center"/>
          </w:tcPr>
          <w:p w:rsidR="005578E3" w:rsidRPr="003802C5" w:rsidRDefault="005578E3" w:rsidP="00BA2C47">
            <w:pPr>
              <w:jc w:val="center"/>
              <w:rPr>
                <w:rFonts w:cs="Times New Roman"/>
                <w:sz w:val="26"/>
                <w:szCs w:val="26"/>
              </w:rPr>
            </w:pPr>
            <w:r w:rsidRPr="003802C5">
              <w:rPr>
                <w:rFonts w:cs="Times New Roman"/>
                <w:sz w:val="26"/>
                <w:szCs w:val="26"/>
              </w:rPr>
              <w:t>4</w:t>
            </w:r>
          </w:p>
        </w:tc>
        <w:tc>
          <w:tcPr>
            <w:tcW w:w="8471" w:type="dxa"/>
            <w:shd w:val="clear" w:color="auto" w:fill="auto"/>
            <w:vAlign w:val="center"/>
          </w:tcPr>
          <w:p w:rsidR="005578E3" w:rsidRPr="003802C5" w:rsidRDefault="005578E3" w:rsidP="00C16477">
            <w:pPr>
              <w:spacing w:before="60" w:after="60"/>
              <w:jc w:val="both"/>
              <w:rPr>
                <w:rFonts w:cs="Times New Roman"/>
                <w:sz w:val="26"/>
                <w:szCs w:val="26"/>
              </w:rPr>
            </w:pPr>
            <w:r w:rsidRPr="003802C5">
              <w:rPr>
                <w:rFonts w:cs="Times New Roman"/>
                <w:sz w:val="26"/>
                <w:szCs w:val="26"/>
              </w:rPr>
              <w:t>Kết quả thực hiện nhiệm vụ phối hợp</w:t>
            </w:r>
          </w:p>
        </w:tc>
        <w:tc>
          <w:tcPr>
            <w:tcW w:w="850" w:type="dxa"/>
            <w:shd w:val="clear" w:color="auto" w:fill="auto"/>
            <w:vAlign w:val="center"/>
          </w:tcPr>
          <w:p w:rsidR="005578E3" w:rsidRPr="003802C5" w:rsidRDefault="005578E3" w:rsidP="00BA2C47">
            <w:pPr>
              <w:jc w:val="center"/>
              <w:rPr>
                <w:rFonts w:cs="Times New Roman"/>
                <w:sz w:val="26"/>
                <w:szCs w:val="26"/>
              </w:rPr>
            </w:pPr>
            <w:r w:rsidRPr="003802C5">
              <w:rPr>
                <w:rFonts w:cs="Times New Roman"/>
                <w:sz w:val="26"/>
                <w:szCs w:val="26"/>
              </w:rPr>
              <w:t>10</w:t>
            </w:r>
          </w:p>
        </w:tc>
      </w:tr>
      <w:tr w:rsidR="006C2B58" w:rsidRPr="003802C5" w:rsidTr="003802C5">
        <w:trPr>
          <w:trHeight w:val="370"/>
        </w:trPr>
        <w:tc>
          <w:tcPr>
            <w:tcW w:w="715" w:type="dxa"/>
            <w:gridSpan w:val="2"/>
            <w:shd w:val="clear" w:color="auto" w:fill="auto"/>
            <w:vAlign w:val="center"/>
          </w:tcPr>
          <w:p w:rsidR="005578E3" w:rsidRPr="003802C5" w:rsidRDefault="005578E3" w:rsidP="00BA2C47">
            <w:pPr>
              <w:jc w:val="center"/>
              <w:rPr>
                <w:rFonts w:cs="Times New Roman"/>
                <w:sz w:val="26"/>
                <w:szCs w:val="26"/>
              </w:rPr>
            </w:pPr>
            <w:r w:rsidRPr="003802C5">
              <w:rPr>
                <w:rFonts w:cs="Times New Roman"/>
                <w:sz w:val="26"/>
                <w:szCs w:val="26"/>
              </w:rPr>
              <w:t>4.1</w:t>
            </w:r>
          </w:p>
        </w:tc>
        <w:tc>
          <w:tcPr>
            <w:tcW w:w="8471" w:type="dxa"/>
            <w:shd w:val="clear" w:color="auto" w:fill="auto"/>
            <w:vAlign w:val="center"/>
          </w:tcPr>
          <w:p w:rsidR="005578E3" w:rsidRPr="003802C5" w:rsidRDefault="005578E3" w:rsidP="00C16477">
            <w:pPr>
              <w:spacing w:before="60" w:after="60"/>
              <w:jc w:val="both"/>
              <w:rPr>
                <w:rFonts w:cs="Times New Roman"/>
                <w:iCs/>
                <w:sz w:val="26"/>
                <w:szCs w:val="26"/>
              </w:rPr>
            </w:pPr>
            <w:r w:rsidRPr="003802C5">
              <w:rPr>
                <w:rFonts w:cs="Times New Roman"/>
                <w:iCs/>
                <w:sz w:val="26"/>
                <w:szCs w:val="26"/>
              </w:rPr>
              <w:t>Phối hợp, đề xuất nội dung với các cơ quan, đơn vị có liên quan trong thực hiện cơ chế, cụ thể hóa chủ trương, chính sách của tỉnh</w:t>
            </w:r>
          </w:p>
        </w:tc>
        <w:tc>
          <w:tcPr>
            <w:tcW w:w="850" w:type="dxa"/>
            <w:shd w:val="clear" w:color="auto" w:fill="auto"/>
            <w:vAlign w:val="center"/>
          </w:tcPr>
          <w:p w:rsidR="005578E3" w:rsidRPr="003802C5" w:rsidRDefault="005578E3" w:rsidP="00BA2C47">
            <w:pPr>
              <w:jc w:val="center"/>
              <w:rPr>
                <w:rFonts w:cs="Times New Roman"/>
                <w:sz w:val="26"/>
                <w:szCs w:val="26"/>
              </w:rPr>
            </w:pPr>
            <w:r w:rsidRPr="003802C5">
              <w:rPr>
                <w:rFonts w:cs="Times New Roman"/>
                <w:sz w:val="26"/>
                <w:szCs w:val="26"/>
              </w:rPr>
              <w:t>3</w:t>
            </w:r>
          </w:p>
        </w:tc>
      </w:tr>
      <w:tr w:rsidR="006C2B58" w:rsidRPr="003802C5" w:rsidTr="003802C5">
        <w:tc>
          <w:tcPr>
            <w:tcW w:w="715" w:type="dxa"/>
            <w:gridSpan w:val="2"/>
            <w:shd w:val="clear" w:color="auto" w:fill="auto"/>
            <w:vAlign w:val="center"/>
          </w:tcPr>
          <w:p w:rsidR="005578E3" w:rsidRPr="003802C5" w:rsidRDefault="005578E3" w:rsidP="00BA2C47">
            <w:pPr>
              <w:jc w:val="center"/>
              <w:rPr>
                <w:rFonts w:cs="Times New Roman"/>
                <w:b/>
                <w:sz w:val="26"/>
                <w:szCs w:val="26"/>
              </w:rPr>
            </w:pPr>
            <w:r w:rsidRPr="003802C5">
              <w:rPr>
                <w:rFonts w:cs="Times New Roman"/>
                <w:sz w:val="26"/>
                <w:szCs w:val="26"/>
              </w:rPr>
              <w:t>4.2</w:t>
            </w:r>
          </w:p>
        </w:tc>
        <w:tc>
          <w:tcPr>
            <w:tcW w:w="8471" w:type="dxa"/>
            <w:shd w:val="clear" w:color="auto" w:fill="auto"/>
            <w:vAlign w:val="center"/>
          </w:tcPr>
          <w:p w:rsidR="005578E3" w:rsidRPr="00401A14" w:rsidRDefault="005578E3" w:rsidP="00C16477">
            <w:pPr>
              <w:spacing w:before="60" w:after="60"/>
              <w:jc w:val="both"/>
              <w:rPr>
                <w:rFonts w:cs="Times New Roman"/>
                <w:spacing w:val="-4"/>
                <w:sz w:val="26"/>
                <w:szCs w:val="26"/>
              </w:rPr>
            </w:pPr>
            <w:r w:rsidRPr="00401A14">
              <w:rPr>
                <w:rFonts w:cs="Times New Roman"/>
                <w:spacing w:val="-4"/>
                <w:sz w:val="26"/>
                <w:szCs w:val="26"/>
              </w:rPr>
              <w:t xml:space="preserve">Phối hợp với các cơ quan tham mưu, giúp việc tỉnh ủy, đảng đoàn, ban cán sự đảng, đảng ủy trực thuộc Tỉnh ủy giúp tỉnh ủy, ban thường vụ tỉnh ủy, thường trực tỉnh ủy chỉ đạo, kiểm tra, giám sát, sơ kết, tổng kết việc thực hiện nghị quyết, quyết định, chỉ thị, kết luận, quy chế, quy định của Trung ương, của tỉnh ủy </w:t>
            </w:r>
          </w:p>
        </w:tc>
        <w:tc>
          <w:tcPr>
            <w:tcW w:w="850" w:type="dxa"/>
            <w:shd w:val="clear" w:color="auto" w:fill="auto"/>
            <w:vAlign w:val="center"/>
          </w:tcPr>
          <w:p w:rsidR="005578E3" w:rsidRPr="003802C5" w:rsidRDefault="005578E3" w:rsidP="00BA2C47">
            <w:pPr>
              <w:jc w:val="center"/>
              <w:rPr>
                <w:rFonts w:cs="Times New Roman"/>
                <w:sz w:val="26"/>
                <w:szCs w:val="26"/>
              </w:rPr>
            </w:pPr>
            <w:r w:rsidRPr="003802C5">
              <w:rPr>
                <w:rFonts w:cs="Times New Roman"/>
                <w:sz w:val="26"/>
                <w:szCs w:val="26"/>
              </w:rPr>
              <w:t>4</w:t>
            </w:r>
          </w:p>
        </w:tc>
      </w:tr>
      <w:tr w:rsidR="006C2B58" w:rsidRPr="003802C5" w:rsidTr="003802C5">
        <w:tc>
          <w:tcPr>
            <w:tcW w:w="715" w:type="dxa"/>
            <w:gridSpan w:val="2"/>
            <w:shd w:val="clear" w:color="auto" w:fill="auto"/>
            <w:vAlign w:val="center"/>
          </w:tcPr>
          <w:p w:rsidR="005578E3" w:rsidRPr="003802C5" w:rsidRDefault="005578E3" w:rsidP="00BA2C47">
            <w:pPr>
              <w:jc w:val="center"/>
              <w:rPr>
                <w:rFonts w:cs="Times New Roman"/>
                <w:sz w:val="26"/>
                <w:szCs w:val="26"/>
              </w:rPr>
            </w:pPr>
            <w:r w:rsidRPr="003802C5">
              <w:rPr>
                <w:rFonts w:cs="Times New Roman"/>
                <w:sz w:val="26"/>
                <w:szCs w:val="26"/>
              </w:rPr>
              <w:t>4.3</w:t>
            </w:r>
          </w:p>
        </w:tc>
        <w:tc>
          <w:tcPr>
            <w:tcW w:w="8471" w:type="dxa"/>
            <w:shd w:val="clear" w:color="auto" w:fill="auto"/>
            <w:vAlign w:val="center"/>
          </w:tcPr>
          <w:p w:rsidR="005578E3" w:rsidRPr="00401A14" w:rsidRDefault="005578E3" w:rsidP="00C16477">
            <w:pPr>
              <w:spacing w:before="60" w:after="60"/>
              <w:jc w:val="both"/>
              <w:rPr>
                <w:rFonts w:cs="Times New Roman"/>
                <w:spacing w:val="-6"/>
                <w:sz w:val="26"/>
                <w:szCs w:val="26"/>
              </w:rPr>
            </w:pPr>
            <w:r w:rsidRPr="00401A14">
              <w:rPr>
                <w:rFonts w:cs="Times New Roman"/>
                <w:spacing w:val="-6"/>
                <w:sz w:val="26"/>
                <w:szCs w:val="26"/>
              </w:rPr>
              <w:t>Phối hợp với các cơ quan, đơn vị trong thực hiện các nhiệm vụ khác theo quy định</w:t>
            </w:r>
          </w:p>
        </w:tc>
        <w:tc>
          <w:tcPr>
            <w:tcW w:w="850" w:type="dxa"/>
            <w:shd w:val="clear" w:color="auto" w:fill="auto"/>
            <w:vAlign w:val="center"/>
          </w:tcPr>
          <w:p w:rsidR="005578E3" w:rsidRPr="003802C5" w:rsidRDefault="005578E3" w:rsidP="00BA2C47">
            <w:pPr>
              <w:jc w:val="center"/>
              <w:rPr>
                <w:rFonts w:cs="Times New Roman"/>
                <w:sz w:val="26"/>
                <w:szCs w:val="26"/>
              </w:rPr>
            </w:pPr>
            <w:r w:rsidRPr="003802C5">
              <w:rPr>
                <w:rFonts w:cs="Times New Roman"/>
                <w:sz w:val="26"/>
                <w:szCs w:val="26"/>
              </w:rPr>
              <w:t>3</w:t>
            </w:r>
          </w:p>
        </w:tc>
      </w:tr>
      <w:tr w:rsidR="006C2B58" w:rsidRPr="003802C5" w:rsidTr="003802C5">
        <w:tc>
          <w:tcPr>
            <w:tcW w:w="715" w:type="dxa"/>
            <w:gridSpan w:val="2"/>
            <w:shd w:val="clear" w:color="auto" w:fill="auto"/>
            <w:vAlign w:val="center"/>
          </w:tcPr>
          <w:p w:rsidR="005578E3" w:rsidRPr="003802C5" w:rsidRDefault="005578E3" w:rsidP="00BA2C47">
            <w:pPr>
              <w:jc w:val="center"/>
              <w:rPr>
                <w:rFonts w:cs="Times New Roman"/>
                <w:sz w:val="26"/>
                <w:szCs w:val="26"/>
              </w:rPr>
            </w:pPr>
            <w:r w:rsidRPr="003802C5">
              <w:rPr>
                <w:rFonts w:cs="Times New Roman"/>
                <w:sz w:val="26"/>
                <w:szCs w:val="26"/>
              </w:rPr>
              <w:t>5</w:t>
            </w:r>
          </w:p>
        </w:tc>
        <w:tc>
          <w:tcPr>
            <w:tcW w:w="8471" w:type="dxa"/>
            <w:shd w:val="clear" w:color="auto" w:fill="auto"/>
            <w:vAlign w:val="center"/>
          </w:tcPr>
          <w:p w:rsidR="005578E3" w:rsidRPr="003802C5" w:rsidRDefault="005578E3" w:rsidP="00C16477">
            <w:pPr>
              <w:spacing w:before="60" w:after="60"/>
              <w:jc w:val="both"/>
              <w:rPr>
                <w:rFonts w:cs="Times New Roman"/>
                <w:sz w:val="26"/>
                <w:szCs w:val="26"/>
              </w:rPr>
            </w:pPr>
            <w:r w:rsidRPr="003802C5">
              <w:rPr>
                <w:rFonts w:cs="Times New Roman"/>
                <w:sz w:val="26"/>
                <w:szCs w:val="26"/>
              </w:rPr>
              <w:t xml:space="preserve">Thực hiện một số nhiệm vụ khác do ban thường vụ tỉnh uỷ, thường trực tỉnh uỷ giao: Kết quả </w:t>
            </w:r>
            <w:r w:rsidRPr="003802C5">
              <w:rPr>
                <w:rFonts w:cs="Times New Roman"/>
                <w:bCs/>
                <w:spacing w:val="1"/>
                <w:sz w:val="26"/>
                <w:szCs w:val="26"/>
              </w:rPr>
              <w:t>triển khai, thực hiện các công việc đột xuất, phát sinh theo chức năng nhiệm vụ</w:t>
            </w:r>
          </w:p>
        </w:tc>
        <w:tc>
          <w:tcPr>
            <w:tcW w:w="850" w:type="dxa"/>
            <w:shd w:val="clear" w:color="auto" w:fill="auto"/>
            <w:vAlign w:val="center"/>
          </w:tcPr>
          <w:p w:rsidR="005578E3" w:rsidRPr="003802C5" w:rsidRDefault="005578E3" w:rsidP="00BA2C47">
            <w:pPr>
              <w:jc w:val="center"/>
              <w:rPr>
                <w:rFonts w:cs="Times New Roman"/>
                <w:sz w:val="26"/>
                <w:szCs w:val="26"/>
              </w:rPr>
            </w:pPr>
            <w:r w:rsidRPr="003802C5">
              <w:rPr>
                <w:rFonts w:cs="Times New Roman"/>
                <w:sz w:val="26"/>
                <w:szCs w:val="26"/>
              </w:rPr>
              <w:t>5</w:t>
            </w:r>
          </w:p>
        </w:tc>
      </w:tr>
      <w:tr w:rsidR="006C2B58" w:rsidRPr="003802C5" w:rsidTr="003802C5">
        <w:trPr>
          <w:trHeight w:val="389"/>
        </w:trPr>
        <w:tc>
          <w:tcPr>
            <w:tcW w:w="715" w:type="dxa"/>
            <w:gridSpan w:val="2"/>
            <w:shd w:val="clear" w:color="auto" w:fill="auto"/>
            <w:vAlign w:val="center"/>
          </w:tcPr>
          <w:p w:rsidR="005578E3" w:rsidRPr="003802C5" w:rsidRDefault="00FA419D" w:rsidP="00222306">
            <w:pPr>
              <w:jc w:val="center"/>
              <w:rPr>
                <w:rFonts w:cs="Times New Roman"/>
                <w:b/>
                <w:sz w:val="26"/>
                <w:szCs w:val="26"/>
                <w:lang w:val="en-US"/>
              </w:rPr>
            </w:pPr>
            <w:r w:rsidRPr="003802C5">
              <w:rPr>
                <w:rFonts w:cs="Times New Roman"/>
                <w:b/>
                <w:sz w:val="26"/>
                <w:szCs w:val="26"/>
                <w:lang w:val="en-US"/>
              </w:rPr>
              <w:t>C</w:t>
            </w:r>
          </w:p>
        </w:tc>
        <w:tc>
          <w:tcPr>
            <w:tcW w:w="8471" w:type="dxa"/>
            <w:shd w:val="clear" w:color="auto" w:fill="auto"/>
            <w:vAlign w:val="center"/>
          </w:tcPr>
          <w:p w:rsidR="005578E3" w:rsidRPr="003802C5" w:rsidRDefault="00FA419D" w:rsidP="00C16477">
            <w:pPr>
              <w:pStyle w:val="NormalWeb"/>
              <w:spacing w:before="60" w:beforeAutospacing="0" w:after="60" w:afterAutospacing="0"/>
              <w:jc w:val="both"/>
              <w:rPr>
                <w:b/>
                <w:sz w:val="26"/>
                <w:szCs w:val="26"/>
              </w:rPr>
            </w:pPr>
            <w:r w:rsidRPr="003802C5">
              <w:rPr>
                <w:b/>
                <w:bCs/>
                <w:sz w:val="26"/>
                <w:szCs w:val="26"/>
              </w:rPr>
              <w:t>KẾT QUẢ KHẮC PHỤC HẠN CHẾ, YẾU KÉM, KHUYẾT ĐIỂM ĐÃ ĐƯỢC CHỈ RA</w:t>
            </w:r>
          </w:p>
        </w:tc>
        <w:tc>
          <w:tcPr>
            <w:tcW w:w="850" w:type="dxa"/>
            <w:shd w:val="clear" w:color="auto" w:fill="auto"/>
            <w:vAlign w:val="center"/>
          </w:tcPr>
          <w:p w:rsidR="005578E3" w:rsidRPr="003802C5" w:rsidRDefault="008725E9" w:rsidP="00222306">
            <w:pPr>
              <w:pStyle w:val="NormalWeb"/>
              <w:spacing w:before="60" w:after="60"/>
              <w:jc w:val="center"/>
              <w:rPr>
                <w:rStyle w:val="Emphasis"/>
                <w:b/>
                <w:i w:val="0"/>
                <w:iCs/>
                <w:sz w:val="26"/>
                <w:szCs w:val="26"/>
              </w:rPr>
            </w:pPr>
            <w:r w:rsidRPr="003802C5">
              <w:rPr>
                <w:rStyle w:val="Emphasis"/>
                <w:b/>
                <w:i w:val="0"/>
                <w:iCs/>
                <w:sz w:val="26"/>
                <w:szCs w:val="26"/>
              </w:rPr>
              <w:t>10</w:t>
            </w:r>
          </w:p>
        </w:tc>
      </w:tr>
      <w:tr w:rsidR="006C2B58" w:rsidRPr="003802C5" w:rsidTr="003802C5">
        <w:tc>
          <w:tcPr>
            <w:tcW w:w="709" w:type="dxa"/>
            <w:vAlign w:val="center"/>
          </w:tcPr>
          <w:p w:rsidR="0080390E" w:rsidRPr="003802C5" w:rsidRDefault="0080390E" w:rsidP="00BA2C47">
            <w:pPr>
              <w:pStyle w:val="NormalWeb"/>
              <w:spacing w:before="60" w:after="60"/>
              <w:jc w:val="center"/>
              <w:rPr>
                <w:sz w:val="26"/>
                <w:szCs w:val="26"/>
              </w:rPr>
            </w:pPr>
            <w:r w:rsidRPr="003802C5">
              <w:rPr>
                <w:sz w:val="26"/>
                <w:szCs w:val="26"/>
              </w:rPr>
              <w:t>1</w:t>
            </w:r>
          </w:p>
        </w:tc>
        <w:tc>
          <w:tcPr>
            <w:tcW w:w="8477" w:type="dxa"/>
            <w:gridSpan w:val="2"/>
          </w:tcPr>
          <w:p w:rsidR="0080390E" w:rsidRPr="003802C5" w:rsidRDefault="0080390E" w:rsidP="00C16477">
            <w:pPr>
              <w:autoSpaceDE w:val="0"/>
              <w:autoSpaceDN w:val="0"/>
              <w:adjustRightInd w:val="0"/>
              <w:spacing w:before="60" w:after="60"/>
              <w:jc w:val="both"/>
              <w:rPr>
                <w:rFonts w:cs="Times New Roman"/>
                <w:spacing w:val="-2"/>
                <w:sz w:val="26"/>
                <w:szCs w:val="26"/>
              </w:rPr>
            </w:pPr>
            <w:r w:rsidRPr="003802C5">
              <w:rPr>
                <w:rFonts w:cs="Times New Roman"/>
                <w:spacing w:val="-2"/>
                <w:sz w:val="26"/>
                <w:szCs w:val="26"/>
              </w:rPr>
              <w:t xml:space="preserve">Có xây dựng kế hoạch và đề ra các giải pháp thiết thực, cụ thể để khắc phục những hạn chế, yếu kém, khuyết điểm đã được chỉ ra </w:t>
            </w:r>
          </w:p>
        </w:tc>
        <w:tc>
          <w:tcPr>
            <w:tcW w:w="850" w:type="dxa"/>
            <w:vAlign w:val="center"/>
          </w:tcPr>
          <w:p w:rsidR="0080390E" w:rsidRPr="003802C5" w:rsidRDefault="0080390E" w:rsidP="00BA2C47">
            <w:pPr>
              <w:pStyle w:val="NormalWeb"/>
              <w:spacing w:before="60" w:after="60"/>
              <w:jc w:val="center"/>
              <w:rPr>
                <w:rStyle w:val="Emphasis"/>
                <w:i w:val="0"/>
                <w:iCs/>
                <w:sz w:val="26"/>
                <w:szCs w:val="26"/>
              </w:rPr>
            </w:pPr>
            <w:r w:rsidRPr="003802C5">
              <w:rPr>
                <w:rStyle w:val="Emphasis"/>
                <w:i w:val="0"/>
                <w:iCs/>
                <w:sz w:val="26"/>
                <w:szCs w:val="26"/>
              </w:rPr>
              <w:t>5</w:t>
            </w:r>
          </w:p>
        </w:tc>
      </w:tr>
      <w:tr w:rsidR="006C2B58" w:rsidRPr="003802C5" w:rsidTr="003802C5">
        <w:tc>
          <w:tcPr>
            <w:tcW w:w="709" w:type="dxa"/>
            <w:vAlign w:val="center"/>
          </w:tcPr>
          <w:p w:rsidR="0080390E" w:rsidRPr="003802C5" w:rsidRDefault="0080390E" w:rsidP="00BA2C47">
            <w:pPr>
              <w:pStyle w:val="NormalWeb"/>
              <w:spacing w:before="60" w:after="60"/>
              <w:jc w:val="center"/>
              <w:rPr>
                <w:sz w:val="26"/>
                <w:szCs w:val="26"/>
              </w:rPr>
            </w:pPr>
            <w:r w:rsidRPr="003802C5">
              <w:rPr>
                <w:sz w:val="26"/>
                <w:szCs w:val="26"/>
              </w:rPr>
              <w:t>2</w:t>
            </w:r>
          </w:p>
        </w:tc>
        <w:tc>
          <w:tcPr>
            <w:tcW w:w="8477" w:type="dxa"/>
            <w:gridSpan w:val="2"/>
          </w:tcPr>
          <w:p w:rsidR="0080390E" w:rsidRPr="003802C5" w:rsidRDefault="0080390E" w:rsidP="00C16477">
            <w:pPr>
              <w:autoSpaceDE w:val="0"/>
              <w:autoSpaceDN w:val="0"/>
              <w:adjustRightInd w:val="0"/>
              <w:spacing w:before="60" w:after="60"/>
              <w:jc w:val="both"/>
              <w:rPr>
                <w:rFonts w:cs="Times New Roman"/>
                <w:sz w:val="26"/>
                <w:szCs w:val="26"/>
              </w:rPr>
            </w:pPr>
            <w:r w:rsidRPr="003802C5">
              <w:rPr>
                <w:rFonts w:cs="Times New Roman"/>
                <w:sz w:val="26"/>
                <w:szCs w:val="26"/>
              </w:rPr>
              <w:t xml:space="preserve">Đã khắc phục được </w:t>
            </w:r>
            <w:r w:rsidRPr="003802C5">
              <w:rPr>
                <w:rFonts w:cs="Times New Roman"/>
                <w:spacing w:val="-2"/>
                <w:sz w:val="26"/>
                <w:szCs w:val="26"/>
              </w:rPr>
              <w:t xml:space="preserve">những hạn chế, yếu kém, khuyết điểm đã được chỉ ra </w:t>
            </w:r>
          </w:p>
        </w:tc>
        <w:tc>
          <w:tcPr>
            <w:tcW w:w="850" w:type="dxa"/>
            <w:vAlign w:val="center"/>
          </w:tcPr>
          <w:p w:rsidR="0080390E" w:rsidRPr="003802C5" w:rsidRDefault="0080390E" w:rsidP="00BA2C47">
            <w:pPr>
              <w:pStyle w:val="NormalWeb"/>
              <w:spacing w:before="60" w:after="60"/>
              <w:jc w:val="center"/>
              <w:rPr>
                <w:rStyle w:val="Emphasis"/>
                <w:i w:val="0"/>
                <w:iCs/>
                <w:sz w:val="26"/>
                <w:szCs w:val="26"/>
              </w:rPr>
            </w:pPr>
            <w:r w:rsidRPr="003802C5">
              <w:rPr>
                <w:rStyle w:val="Emphasis"/>
                <w:i w:val="0"/>
                <w:iCs/>
                <w:sz w:val="26"/>
                <w:szCs w:val="26"/>
              </w:rPr>
              <w:t>5</w:t>
            </w:r>
          </w:p>
        </w:tc>
      </w:tr>
    </w:tbl>
    <w:p w:rsidR="008725E9" w:rsidRPr="002C229F" w:rsidRDefault="008725E9" w:rsidP="001B72F8">
      <w:pPr>
        <w:jc w:val="right"/>
        <w:rPr>
          <w:rFonts w:cs="Times New Roman"/>
          <w:b/>
          <w:sz w:val="24"/>
          <w:szCs w:val="24"/>
        </w:rPr>
      </w:pPr>
    </w:p>
    <w:p w:rsidR="008725E9" w:rsidRPr="002C229F" w:rsidRDefault="008725E9">
      <w:pPr>
        <w:rPr>
          <w:rFonts w:cs="Times New Roman"/>
          <w:b/>
          <w:sz w:val="24"/>
          <w:szCs w:val="24"/>
        </w:rPr>
      </w:pPr>
      <w:r w:rsidRPr="002C229F">
        <w:rPr>
          <w:rFonts w:cs="Times New Roman"/>
          <w:b/>
          <w:sz w:val="24"/>
          <w:szCs w:val="24"/>
        </w:rPr>
        <w:br w:type="page"/>
      </w:r>
    </w:p>
    <w:p w:rsidR="001B72F8" w:rsidRPr="002C229F" w:rsidRDefault="001B72F8" w:rsidP="00DC589F">
      <w:pPr>
        <w:jc w:val="center"/>
        <w:rPr>
          <w:rFonts w:cs="Times New Roman"/>
          <w:b/>
          <w:szCs w:val="28"/>
          <w:lang w:val="en-US"/>
        </w:rPr>
      </w:pPr>
      <w:r w:rsidRPr="002C229F">
        <w:rPr>
          <w:rFonts w:cs="Times New Roman"/>
          <w:b/>
          <w:szCs w:val="28"/>
        </w:rPr>
        <w:lastRenderedPageBreak/>
        <w:t xml:space="preserve">Phụ lục </w:t>
      </w:r>
      <w:r w:rsidRPr="002C229F">
        <w:rPr>
          <w:rFonts w:cs="Times New Roman"/>
          <w:b/>
          <w:szCs w:val="28"/>
          <w:lang w:val="en-US"/>
        </w:rPr>
        <w:t>II</w:t>
      </w:r>
    </w:p>
    <w:p w:rsidR="001B72F8" w:rsidRPr="002C229F" w:rsidRDefault="001B3384" w:rsidP="00DB27B4">
      <w:pPr>
        <w:shd w:val="clear" w:color="auto" w:fill="FFFFFF"/>
        <w:spacing w:line="360" w:lineRule="exact"/>
        <w:jc w:val="center"/>
        <w:rPr>
          <w:rFonts w:cs="Times New Roman"/>
          <w:b/>
          <w:bCs/>
          <w:sz w:val="30"/>
          <w:szCs w:val="30"/>
        </w:rPr>
      </w:pPr>
      <w:r w:rsidRPr="002C229F">
        <w:rPr>
          <w:rFonts w:cs="Times New Roman"/>
          <w:b/>
          <w:bCs/>
          <w:sz w:val="30"/>
          <w:szCs w:val="30"/>
          <w:lang w:val="en-US"/>
        </w:rPr>
        <w:t>TIÊU CHÍ</w:t>
      </w:r>
      <w:r w:rsidR="00EC6720">
        <w:rPr>
          <w:rFonts w:cs="Times New Roman"/>
          <w:b/>
          <w:bCs/>
          <w:sz w:val="30"/>
          <w:szCs w:val="30"/>
          <w:lang w:val="en-US"/>
        </w:rPr>
        <w:t xml:space="preserve"> </w:t>
      </w:r>
      <w:r w:rsidR="001B72F8" w:rsidRPr="002C229F">
        <w:rPr>
          <w:rFonts w:cs="Times New Roman"/>
          <w:b/>
          <w:bCs/>
          <w:sz w:val="30"/>
          <w:szCs w:val="30"/>
        </w:rPr>
        <w:t>ĐÁNH GIÁ</w:t>
      </w:r>
    </w:p>
    <w:p w:rsidR="001B72F8" w:rsidRPr="002C229F" w:rsidRDefault="001B72F8" w:rsidP="00DB27B4">
      <w:pPr>
        <w:shd w:val="clear" w:color="auto" w:fill="FFFFFF"/>
        <w:spacing w:line="360" w:lineRule="exact"/>
        <w:jc w:val="center"/>
        <w:rPr>
          <w:rFonts w:cs="Times New Roman"/>
          <w:b/>
          <w:szCs w:val="28"/>
        </w:rPr>
      </w:pPr>
      <w:r w:rsidRPr="002C229F">
        <w:rPr>
          <w:rFonts w:cs="Times New Roman"/>
          <w:b/>
          <w:szCs w:val="28"/>
        </w:rPr>
        <w:t>CÁC ĐƠN VỊ SỰ NGHIỆP TRỰC THUỘC TỈNH ỦY</w:t>
      </w:r>
    </w:p>
    <w:p w:rsidR="001B72F8" w:rsidRPr="002C229F" w:rsidRDefault="001B72F8" w:rsidP="00DB27B4">
      <w:pPr>
        <w:shd w:val="clear" w:color="auto" w:fill="FFFFFF"/>
        <w:spacing w:line="360" w:lineRule="exact"/>
        <w:jc w:val="center"/>
        <w:rPr>
          <w:rFonts w:cs="Times New Roman"/>
          <w:bCs/>
          <w:spacing w:val="-1"/>
        </w:rPr>
      </w:pPr>
      <w:r w:rsidRPr="002C229F">
        <w:rPr>
          <w:rFonts w:cs="Times New Roman"/>
          <w:bCs/>
          <w:i/>
          <w:spacing w:val="-1"/>
          <w:lang w:val="en-US"/>
        </w:rPr>
        <w:t>(</w:t>
      </w:r>
      <w:r w:rsidRPr="002C229F">
        <w:rPr>
          <w:rFonts w:cs="Times New Roman"/>
          <w:bCs/>
          <w:i/>
          <w:spacing w:val="-1"/>
        </w:rPr>
        <w:t xml:space="preserve">Kèm theo Quy định số </w:t>
      </w:r>
      <w:r w:rsidR="00E82160" w:rsidRPr="002C229F">
        <w:rPr>
          <w:rFonts w:cs="Times New Roman"/>
          <w:bCs/>
          <w:i/>
          <w:spacing w:val="-1"/>
          <w:lang w:val="en-US"/>
        </w:rPr>
        <w:t>39</w:t>
      </w:r>
      <w:r w:rsidRPr="002C229F">
        <w:rPr>
          <w:rFonts w:cs="Times New Roman"/>
          <w:bCs/>
          <w:i/>
          <w:spacing w:val="-1"/>
        </w:rPr>
        <w:t>-QĐ/TU ngày</w:t>
      </w:r>
      <w:r w:rsidR="00E82160" w:rsidRPr="002C229F">
        <w:rPr>
          <w:rFonts w:cs="Times New Roman"/>
          <w:bCs/>
          <w:i/>
          <w:spacing w:val="-1"/>
          <w:lang w:val="en-US"/>
        </w:rPr>
        <w:t xml:space="preserve"> 23/10/2024</w:t>
      </w:r>
      <w:r w:rsidRPr="002C229F">
        <w:rPr>
          <w:rFonts w:cs="Times New Roman"/>
          <w:bCs/>
          <w:i/>
          <w:spacing w:val="-1"/>
        </w:rPr>
        <w:t xml:space="preserve"> của Ban Thường vụ Tỉnh ủy</w:t>
      </w:r>
      <w:r w:rsidRPr="002C229F">
        <w:rPr>
          <w:rFonts w:cs="Times New Roman"/>
          <w:bCs/>
          <w:spacing w:val="-1"/>
        </w:rPr>
        <w:t>)</w:t>
      </w:r>
    </w:p>
    <w:p w:rsidR="001B72F8" w:rsidRPr="002C229F" w:rsidRDefault="001B72F8" w:rsidP="001B72F8">
      <w:pPr>
        <w:jc w:val="center"/>
        <w:rPr>
          <w:rFonts w:cs="Times New Roman"/>
          <w:bCs/>
          <w:spacing w:val="-1"/>
        </w:rPr>
      </w:pPr>
      <w:r w:rsidRPr="002C229F">
        <w:rPr>
          <w:rFonts w:cs="Times New Roman"/>
          <w:bCs/>
          <w:spacing w:val="-1"/>
        </w:rPr>
        <w:t>-----</w:t>
      </w:r>
    </w:p>
    <w:p w:rsidR="001B72F8" w:rsidRPr="002C229F" w:rsidRDefault="001B72F8" w:rsidP="001B72F8">
      <w:pPr>
        <w:jc w:val="center"/>
        <w:rPr>
          <w:rFonts w:cs="Times New Roman"/>
          <w:bCs/>
          <w:spacing w:val="-1"/>
          <w:sz w:val="18"/>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8138"/>
        <w:gridCol w:w="905"/>
      </w:tblGrid>
      <w:tr w:rsidR="00B54FC6" w:rsidRPr="003802C5" w:rsidTr="003802C5">
        <w:trPr>
          <w:tblHeader/>
        </w:trPr>
        <w:tc>
          <w:tcPr>
            <w:tcW w:w="851" w:type="dxa"/>
            <w:vAlign w:val="center"/>
          </w:tcPr>
          <w:p w:rsidR="001B72F8" w:rsidRPr="003802C5" w:rsidRDefault="001B72F8" w:rsidP="008E6E38">
            <w:pPr>
              <w:pStyle w:val="NormalWeb"/>
              <w:spacing w:before="60" w:after="60"/>
              <w:jc w:val="center"/>
              <w:rPr>
                <w:b/>
                <w:sz w:val="26"/>
                <w:szCs w:val="26"/>
              </w:rPr>
            </w:pPr>
            <w:r w:rsidRPr="003802C5">
              <w:rPr>
                <w:b/>
                <w:sz w:val="26"/>
                <w:szCs w:val="26"/>
              </w:rPr>
              <w:t>TT</w:t>
            </w:r>
          </w:p>
        </w:tc>
        <w:tc>
          <w:tcPr>
            <w:tcW w:w="8138" w:type="dxa"/>
            <w:vAlign w:val="center"/>
          </w:tcPr>
          <w:p w:rsidR="001B72F8" w:rsidRPr="003802C5" w:rsidRDefault="001E6B56" w:rsidP="008E6E38">
            <w:pPr>
              <w:pStyle w:val="NormalWeb"/>
              <w:spacing w:before="60" w:after="60"/>
              <w:jc w:val="center"/>
              <w:rPr>
                <w:b/>
                <w:sz w:val="26"/>
                <w:szCs w:val="26"/>
              </w:rPr>
            </w:pPr>
            <w:r w:rsidRPr="003802C5">
              <w:rPr>
                <w:b/>
                <w:sz w:val="26"/>
                <w:szCs w:val="26"/>
              </w:rPr>
              <w:t>Nội dung</w:t>
            </w:r>
          </w:p>
        </w:tc>
        <w:tc>
          <w:tcPr>
            <w:tcW w:w="905" w:type="dxa"/>
            <w:vAlign w:val="center"/>
          </w:tcPr>
          <w:p w:rsidR="002C2F1A" w:rsidRPr="003802C5" w:rsidRDefault="001B72F8" w:rsidP="008E6E38">
            <w:pPr>
              <w:autoSpaceDE w:val="0"/>
              <w:autoSpaceDN w:val="0"/>
              <w:adjustRightInd w:val="0"/>
              <w:spacing w:before="60" w:after="60"/>
              <w:jc w:val="center"/>
              <w:rPr>
                <w:rFonts w:cs="Times New Roman"/>
                <w:b/>
                <w:sz w:val="26"/>
                <w:szCs w:val="26"/>
              </w:rPr>
            </w:pPr>
            <w:r w:rsidRPr="003802C5">
              <w:rPr>
                <w:rFonts w:cs="Times New Roman"/>
                <w:b/>
                <w:sz w:val="26"/>
                <w:szCs w:val="26"/>
              </w:rPr>
              <w:t xml:space="preserve">Điểm </w:t>
            </w:r>
          </w:p>
          <w:p w:rsidR="001B72F8" w:rsidRPr="003802C5" w:rsidRDefault="001B72F8" w:rsidP="008E6E38">
            <w:pPr>
              <w:autoSpaceDE w:val="0"/>
              <w:autoSpaceDN w:val="0"/>
              <w:adjustRightInd w:val="0"/>
              <w:spacing w:before="60" w:after="60"/>
              <w:jc w:val="center"/>
              <w:rPr>
                <w:rFonts w:cs="Times New Roman"/>
                <w:b/>
                <w:sz w:val="26"/>
                <w:szCs w:val="26"/>
              </w:rPr>
            </w:pPr>
            <w:r w:rsidRPr="003802C5">
              <w:rPr>
                <w:rFonts w:cs="Times New Roman"/>
                <w:b/>
                <w:sz w:val="26"/>
                <w:szCs w:val="26"/>
              </w:rPr>
              <w:t>tối đa</w:t>
            </w:r>
          </w:p>
        </w:tc>
      </w:tr>
      <w:tr w:rsidR="00B54FC6" w:rsidRPr="003802C5" w:rsidTr="003802C5">
        <w:tc>
          <w:tcPr>
            <w:tcW w:w="851" w:type="dxa"/>
            <w:vAlign w:val="center"/>
          </w:tcPr>
          <w:p w:rsidR="0058519D" w:rsidRPr="003802C5" w:rsidRDefault="0058519D" w:rsidP="008E6E38">
            <w:pPr>
              <w:pStyle w:val="NormalWeb"/>
              <w:spacing w:before="60" w:after="60"/>
              <w:jc w:val="center"/>
              <w:rPr>
                <w:b/>
                <w:sz w:val="26"/>
                <w:szCs w:val="26"/>
              </w:rPr>
            </w:pPr>
            <w:r w:rsidRPr="003802C5">
              <w:rPr>
                <w:b/>
                <w:sz w:val="26"/>
                <w:szCs w:val="26"/>
              </w:rPr>
              <w:t>A</w:t>
            </w:r>
          </w:p>
        </w:tc>
        <w:tc>
          <w:tcPr>
            <w:tcW w:w="8138" w:type="dxa"/>
            <w:vAlign w:val="center"/>
          </w:tcPr>
          <w:p w:rsidR="0058519D" w:rsidRPr="003802C5" w:rsidRDefault="0058519D" w:rsidP="00B54FC6">
            <w:pPr>
              <w:pStyle w:val="NormalWeb"/>
              <w:spacing w:before="60" w:beforeAutospacing="0" w:after="60" w:afterAutospacing="0"/>
              <w:jc w:val="both"/>
              <w:rPr>
                <w:b/>
                <w:sz w:val="26"/>
                <w:szCs w:val="26"/>
              </w:rPr>
            </w:pPr>
            <w:r w:rsidRPr="003802C5">
              <w:rPr>
                <w:b/>
                <w:bCs/>
                <w:sz w:val="26"/>
                <w:szCs w:val="26"/>
              </w:rPr>
              <w:t>TIÊU CHÍ VỀ XÂY DỰNG CƠ QUAN, ĐƠN VỊ</w:t>
            </w:r>
          </w:p>
        </w:tc>
        <w:tc>
          <w:tcPr>
            <w:tcW w:w="905" w:type="dxa"/>
            <w:vAlign w:val="center"/>
          </w:tcPr>
          <w:p w:rsidR="0058519D" w:rsidRPr="003802C5" w:rsidRDefault="0058519D" w:rsidP="008E6E38">
            <w:pPr>
              <w:autoSpaceDE w:val="0"/>
              <w:autoSpaceDN w:val="0"/>
              <w:adjustRightInd w:val="0"/>
              <w:spacing w:before="60" w:after="60"/>
              <w:jc w:val="center"/>
              <w:rPr>
                <w:rFonts w:cs="Times New Roman"/>
                <w:b/>
                <w:sz w:val="26"/>
                <w:szCs w:val="26"/>
              </w:rPr>
            </w:pPr>
            <w:r w:rsidRPr="003802C5">
              <w:rPr>
                <w:rFonts w:cs="Times New Roman"/>
                <w:b/>
                <w:sz w:val="26"/>
                <w:szCs w:val="26"/>
              </w:rPr>
              <w:t>40</w:t>
            </w:r>
          </w:p>
        </w:tc>
      </w:tr>
      <w:tr w:rsidR="00B54FC6" w:rsidRPr="003802C5" w:rsidTr="003802C5">
        <w:tc>
          <w:tcPr>
            <w:tcW w:w="851" w:type="dxa"/>
            <w:vAlign w:val="center"/>
          </w:tcPr>
          <w:p w:rsidR="001B72F8" w:rsidRPr="003802C5" w:rsidRDefault="001B72F8" w:rsidP="008E6E38">
            <w:pPr>
              <w:pStyle w:val="NormalWeb"/>
              <w:spacing w:before="60" w:after="60"/>
              <w:jc w:val="center"/>
              <w:rPr>
                <w:sz w:val="26"/>
                <w:szCs w:val="26"/>
              </w:rPr>
            </w:pPr>
            <w:r w:rsidRPr="003802C5">
              <w:rPr>
                <w:sz w:val="26"/>
                <w:szCs w:val="26"/>
              </w:rPr>
              <w:t>1</w:t>
            </w:r>
          </w:p>
        </w:tc>
        <w:tc>
          <w:tcPr>
            <w:tcW w:w="8138" w:type="dxa"/>
          </w:tcPr>
          <w:p w:rsidR="001B72F8" w:rsidRPr="003802C5" w:rsidRDefault="001B72F8" w:rsidP="00B54FC6">
            <w:pPr>
              <w:pStyle w:val="NormalWeb"/>
              <w:spacing w:before="60" w:beforeAutospacing="0" w:after="60" w:afterAutospacing="0"/>
              <w:jc w:val="both"/>
              <w:rPr>
                <w:sz w:val="26"/>
                <w:szCs w:val="26"/>
              </w:rPr>
            </w:pPr>
            <w:r w:rsidRPr="003802C5">
              <w:rPr>
                <w:sz w:val="26"/>
                <w:szCs w:val="26"/>
              </w:rPr>
              <w:t>Việc thực hiện nguyên tắc tổ chức hoạt động, nhất là nguyên tắc tập trung dân chủ, tự phê bình và phê bình. Việc xây dựng và tổ chức thực hiện các quy định, nội quy, quy chế và chế độ làm việc, văn hóa công sở</w:t>
            </w:r>
          </w:p>
        </w:tc>
        <w:tc>
          <w:tcPr>
            <w:tcW w:w="905" w:type="dxa"/>
            <w:vAlign w:val="center"/>
          </w:tcPr>
          <w:p w:rsidR="001B72F8" w:rsidRPr="003802C5" w:rsidRDefault="001B72F8" w:rsidP="008E6E38">
            <w:pPr>
              <w:pStyle w:val="NormalWeb"/>
              <w:spacing w:before="60" w:after="60"/>
              <w:jc w:val="center"/>
              <w:rPr>
                <w:sz w:val="26"/>
                <w:szCs w:val="26"/>
              </w:rPr>
            </w:pPr>
            <w:r w:rsidRPr="003802C5">
              <w:rPr>
                <w:sz w:val="26"/>
                <w:szCs w:val="26"/>
              </w:rPr>
              <w:t>10</w:t>
            </w:r>
          </w:p>
        </w:tc>
      </w:tr>
      <w:tr w:rsidR="00B54FC6" w:rsidRPr="003802C5" w:rsidTr="003802C5">
        <w:tc>
          <w:tcPr>
            <w:tcW w:w="851" w:type="dxa"/>
            <w:vAlign w:val="center"/>
          </w:tcPr>
          <w:p w:rsidR="001B72F8" w:rsidRPr="003802C5" w:rsidRDefault="001B72F8" w:rsidP="008E6E38">
            <w:pPr>
              <w:pStyle w:val="NormalWeb"/>
              <w:spacing w:before="60" w:after="60"/>
              <w:jc w:val="center"/>
              <w:rPr>
                <w:sz w:val="26"/>
                <w:szCs w:val="26"/>
              </w:rPr>
            </w:pPr>
            <w:r w:rsidRPr="003802C5">
              <w:rPr>
                <w:sz w:val="26"/>
                <w:szCs w:val="26"/>
              </w:rPr>
              <w:t>2</w:t>
            </w:r>
          </w:p>
        </w:tc>
        <w:tc>
          <w:tcPr>
            <w:tcW w:w="8138" w:type="dxa"/>
          </w:tcPr>
          <w:p w:rsidR="001B72F8" w:rsidRPr="00F5391F" w:rsidRDefault="001B72F8" w:rsidP="00B54FC6">
            <w:pPr>
              <w:pStyle w:val="NormalWeb"/>
              <w:spacing w:before="60" w:beforeAutospacing="0" w:after="60" w:afterAutospacing="0"/>
              <w:jc w:val="both"/>
              <w:rPr>
                <w:spacing w:val="4"/>
                <w:sz w:val="26"/>
                <w:szCs w:val="26"/>
              </w:rPr>
            </w:pPr>
            <w:r w:rsidRPr="00F5391F">
              <w:rPr>
                <w:spacing w:val="4"/>
                <w:sz w:val="26"/>
                <w:szCs w:val="26"/>
              </w:rPr>
              <w:t>Công tác phối hợp giữa tập thể lãnh đạo và cấp ủy cơ quan, đơn vị; việc xây dựng đoàn kết, thống nhất trong nội bộ; công tác thanh tra, kiểm tra, giám sát và kỷ luật; chỉ đạo, thực hiện phòng chống tham nhũng, lãng phí, tiêu cực, biểu hiện suy thoái tư tưởng chính trị, đạo đức, lối sống, "tự diễn biến", "tự chuyển hóa"; công tác quản lý tài sản, tài chính tại cơ quan, đơn vị</w:t>
            </w:r>
          </w:p>
        </w:tc>
        <w:tc>
          <w:tcPr>
            <w:tcW w:w="905" w:type="dxa"/>
            <w:vAlign w:val="center"/>
          </w:tcPr>
          <w:p w:rsidR="001B72F8" w:rsidRPr="003802C5" w:rsidRDefault="001B72F8" w:rsidP="008E6E38">
            <w:pPr>
              <w:pStyle w:val="NormalWeb"/>
              <w:spacing w:before="60" w:after="60"/>
              <w:jc w:val="center"/>
              <w:rPr>
                <w:sz w:val="26"/>
                <w:szCs w:val="26"/>
              </w:rPr>
            </w:pPr>
            <w:r w:rsidRPr="003802C5">
              <w:rPr>
                <w:sz w:val="26"/>
                <w:szCs w:val="26"/>
              </w:rPr>
              <w:t>10</w:t>
            </w:r>
          </w:p>
        </w:tc>
      </w:tr>
      <w:tr w:rsidR="00B54FC6" w:rsidRPr="003802C5" w:rsidTr="003802C5">
        <w:tc>
          <w:tcPr>
            <w:tcW w:w="851" w:type="dxa"/>
            <w:vAlign w:val="center"/>
          </w:tcPr>
          <w:p w:rsidR="001B72F8" w:rsidRPr="003802C5" w:rsidRDefault="001B72F8" w:rsidP="008E6E38">
            <w:pPr>
              <w:pStyle w:val="NormalWeb"/>
              <w:spacing w:before="60" w:after="60"/>
              <w:jc w:val="center"/>
              <w:rPr>
                <w:sz w:val="26"/>
                <w:szCs w:val="26"/>
              </w:rPr>
            </w:pPr>
            <w:r w:rsidRPr="003802C5">
              <w:rPr>
                <w:sz w:val="26"/>
                <w:szCs w:val="26"/>
              </w:rPr>
              <w:t>3</w:t>
            </w:r>
          </w:p>
        </w:tc>
        <w:tc>
          <w:tcPr>
            <w:tcW w:w="8138" w:type="dxa"/>
          </w:tcPr>
          <w:p w:rsidR="001B72F8" w:rsidRPr="003802C5" w:rsidRDefault="001B72F8" w:rsidP="00B54FC6">
            <w:pPr>
              <w:pStyle w:val="NormalWeb"/>
              <w:spacing w:before="60" w:beforeAutospacing="0" w:after="60" w:afterAutospacing="0"/>
              <w:jc w:val="both"/>
              <w:rPr>
                <w:sz w:val="26"/>
                <w:szCs w:val="26"/>
              </w:rPr>
            </w:pPr>
            <w:r w:rsidRPr="003802C5">
              <w:rPr>
                <w:sz w:val="26"/>
                <w:szCs w:val="26"/>
              </w:rPr>
              <w:t>Trách nhiệm trong lãnh đạo, chỉ đạo, kiểm tra, giám sát việc thực hiện nhiệm vụ chính trị của tổ chức, cơ quan, đơn vị; xây dựng tổ chức bộ máy, tinh giản biên chế, cải cách hành chính; ứng dụng công nghệ thông tin, chuyển đổi số trong điều hành thực hiện nhiệm vụ</w:t>
            </w:r>
          </w:p>
        </w:tc>
        <w:tc>
          <w:tcPr>
            <w:tcW w:w="905" w:type="dxa"/>
            <w:vAlign w:val="center"/>
          </w:tcPr>
          <w:p w:rsidR="001B72F8" w:rsidRPr="003802C5" w:rsidRDefault="001B72F8" w:rsidP="008E6E38">
            <w:pPr>
              <w:pStyle w:val="NormalWeb"/>
              <w:spacing w:before="60" w:after="60"/>
              <w:jc w:val="center"/>
              <w:rPr>
                <w:sz w:val="26"/>
                <w:szCs w:val="26"/>
              </w:rPr>
            </w:pPr>
            <w:r w:rsidRPr="003802C5">
              <w:rPr>
                <w:sz w:val="26"/>
                <w:szCs w:val="26"/>
              </w:rPr>
              <w:t>5</w:t>
            </w:r>
          </w:p>
        </w:tc>
      </w:tr>
      <w:tr w:rsidR="00B54FC6" w:rsidRPr="003802C5" w:rsidTr="003802C5">
        <w:tc>
          <w:tcPr>
            <w:tcW w:w="851" w:type="dxa"/>
            <w:vAlign w:val="center"/>
          </w:tcPr>
          <w:p w:rsidR="001B72F8" w:rsidRPr="003802C5" w:rsidRDefault="001B72F8" w:rsidP="008E6E38">
            <w:pPr>
              <w:pStyle w:val="NormalWeb"/>
              <w:spacing w:before="60" w:after="60"/>
              <w:jc w:val="center"/>
              <w:rPr>
                <w:sz w:val="26"/>
                <w:szCs w:val="26"/>
              </w:rPr>
            </w:pPr>
            <w:r w:rsidRPr="003802C5">
              <w:rPr>
                <w:sz w:val="26"/>
                <w:szCs w:val="26"/>
              </w:rPr>
              <w:t>4</w:t>
            </w:r>
          </w:p>
        </w:tc>
        <w:tc>
          <w:tcPr>
            <w:tcW w:w="8138" w:type="dxa"/>
          </w:tcPr>
          <w:p w:rsidR="001B72F8" w:rsidRPr="003802C5" w:rsidRDefault="001B72F8" w:rsidP="00B54FC6">
            <w:pPr>
              <w:pStyle w:val="NormalWeb"/>
              <w:spacing w:before="60" w:beforeAutospacing="0" w:after="60" w:afterAutospacing="0"/>
              <w:jc w:val="both"/>
              <w:rPr>
                <w:sz w:val="26"/>
                <w:szCs w:val="26"/>
              </w:rPr>
            </w:pPr>
            <w:r w:rsidRPr="003802C5">
              <w:rPr>
                <w:sz w:val="26"/>
                <w:szCs w:val="26"/>
              </w:rPr>
              <w:t>Năng lực lãnh đạo xây dựng cơ quan, đơn vị; quán triệt, triển khai các chủ trương, nghị quyết của Đảng, chính sách, pháp luật của Nhà nước tại cơ quan, đơn vị; thực hiện công tác cán bộ, nâng cao chất lượng, xây dựng đội ngũ công chức, viên chức và người lao động có lập trường, quan điểm vững vàng, giỏi về chuyên môn, nghiệp vụ và có đạo đức nghề nghiệp</w:t>
            </w:r>
          </w:p>
        </w:tc>
        <w:tc>
          <w:tcPr>
            <w:tcW w:w="905" w:type="dxa"/>
            <w:vAlign w:val="center"/>
          </w:tcPr>
          <w:p w:rsidR="001B72F8" w:rsidRPr="003802C5" w:rsidRDefault="001B72F8" w:rsidP="008E6E38">
            <w:pPr>
              <w:pStyle w:val="NormalWeb"/>
              <w:spacing w:before="60" w:after="60"/>
              <w:jc w:val="center"/>
              <w:rPr>
                <w:sz w:val="26"/>
                <w:szCs w:val="26"/>
              </w:rPr>
            </w:pPr>
            <w:r w:rsidRPr="003802C5">
              <w:rPr>
                <w:sz w:val="26"/>
                <w:szCs w:val="26"/>
              </w:rPr>
              <w:t>5</w:t>
            </w:r>
          </w:p>
        </w:tc>
      </w:tr>
      <w:tr w:rsidR="00B54FC6" w:rsidRPr="003802C5" w:rsidTr="003802C5">
        <w:tc>
          <w:tcPr>
            <w:tcW w:w="851" w:type="dxa"/>
            <w:vAlign w:val="center"/>
          </w:tcPr>
          <w:p w:rsidR="001B72F8" w:rsidRPr="003802C5" w:rsidRDefault="001B72F8" w:rsidP="008E6E38">
            <w:pPr>
              <w:pStyle w:val="NormalWeb"/>
              <w:spacing w:before="60" w:after="60"/>
              <w:jc w:val="center"/>
              <w:rPr>
                <w:sz w:val="26"/>
                <w:szCs w:val="26"/>
              </w:rPr>
            </w:pPr>
            <w:r w:rsidRPr="003802C5">
              <w:rPr>
                <w:sz w:val="26"/>
                <w:szCs w:val="26"/>
              </w:rPr>
              <w:t>5</w:t>
            </w:r>
          </w:p>
        </w:tc>
        <w:tc>
          <w:tcPr>
            <w:tcW w:w="8138" w:type="dxa"/>
          </w:tcPr>
          <w:p w:rsidR="001B72F8" w:rsidRPr="003802C5" w:rsidRDefault="001B72F8" w:rsidP="00B54FC6">
            <w:pPr>
              <w:pStyle w:val="NormalWeb"/>
              <w:spacing w:before="60" w:beforeAutospacing="0" w:after="60" w:afterAutospacing="0"/>
              <w:jc w:val="both"/>
              <w:rPr>
                <w:sz w:val="26"/>
                <w:szCs w:val="26"/>
              </w:rPr>
            </w:pPr>
            <w:r w:rsidRPr="003802C5">
              <w:rPr>
                <w:sz w:val="26"/>
                <w:szCs w:val="26"/>
              </w:rPr>
              <w:t xml:space="preserve">Kết quả công tác xây dựng Đảng, xây dựng cơ quan, </w:t>
            </w:r>
            <w:r w:rsidR="00B24A1D" w:rsidRPr="003802C5">
              <w:rPr>
                <w:sz w:val="26"/>
                <w:szCs w:val="26"/>
              </w:rPr>
              <w:t>tổ chức chính trị - xã hội</w:t>
            </w:r>
            <w:r w:rsidRPr="003802C5">
              <w:rPr>
                <w:sz w:val="26"/>
                <w:szCs w:val="26"/>
              </w:rPr>
              <w:t xml:space="preserve"> vững mạnh; kết quả đánh giá, xếp loại chất lượng các tập thể, cá nhân có liên quan trực tiếp</w:t>
            </w:r>
          </w:p>
        </w:tc>
        <w:tc>
          <w:tcPr>
            <w:tcW w:w="905" w:type="dxa"/>
            <w:vAlign w:val="center"/>
          </w:tcPr>
          <w:p w:rsidR="001B72F8" w:rsidRPr="003802C5" w:rsidRDefault="001B72F8" w:rsidP="008E6E38">
            <w:pPr>
              <w:pStyle w:val="NormalWeb"/>
              <w:spacing w:before="60" w:after="60"/>
              <w:jc w:val="center"/>
              <w:rPr>
                <w:sz w:val="26"/>
                <w:szCs w:val="26"/>
              </w:rPr>
            </w:pPr>
            <w:r w:rsidRPr="003802C5">
              <w:rPr>
                <w:sz w:val="26"/>
                <w:szCs w:val="26"/>
              </w:rPr>
              <w:t>5</w:t>
            </w:r>
          </w:p>
        </w:tc>
      </w:tr>
      <w:tr w:rsidR="00B54FC6" w:rsidRPr="003802C5" w:rsidTr="003802C5">
        <w:tc>
          <w:tcPr>
            <w:tcW w:w="851" w:type="dxa"/>
            <w:vAlign w:val="center"/>
          </w:tcPr>
          <w:p w:rsidR="001B72F8" w:rsidRPr="003802C5" w:rsidRDefault="001B72F8" w:rsidP="008E6E38">
            <w:pPr>
              <w:pStyle w:val="NormalWeb"/>
              <w:spacing w:before="60" w:after="60"/>
              <w:jc w:val="center"/>
              <w:rPr>
                <w:sz w:val="26"/>
                <w:szCs w:val="26"/>
              </w:rPr>
            </w:pPr>
            <w:r w:rsidRPr="003802C5">
              <w:rPr>
                <w:sz w:val="26"/>
                <w:szCs w:val="26"/>
              </w:rPr>
              <w:t>5.1</w:t>
            </w:r>
          </w:p>
        </w:tc>
        <w:tc>
          <w:tcPr>
            <w:tcW w:w="8138" w:type="dxa"/>
            <w:vAlign w:val="center"/>
          </w:tcPr>
          <w:p w:rsidR="001B72F8" w:rsidRPr="003802C5" w:rsidRDefault="001B72F8" w:rsidP="00B54FC6">
            <w:pPr>
              <w:pStyle w:val="NormalWeb"/>
              <w:spacing w:before="60" w:beforeAutospacing="0" w:after="60" w:afterAutospacing="0"/>
              <w:jc w:val="both"/>
              <w:rPr>
                <w:sz w:val="26"/>
                <w:szCs w:val="26"/>
              </w:rPr>
            </w:pPr>
            <w:r w:rsidRPr="003802C5">
              <w:rPr>
                <w:sz w:val="26"/>
                <w:szCs w:val="26"/>
              </w:rPr>
              <w:t>Cơ quan, đơn vị được công nhận "Cơ quan, đơn vị đạt chuẩn văn hóa". Tổ chức đảng và các tổ chức chính trị - xã hội cùng cấp được xếp loại chất lượng “Hoàn thành tốt nhiệm vụ” trở lên</w:t>
            </w:r>
          </w:p>
        </w:tc>
        <w:tc>
          <w:tcPr>
            <w:tcW w:w="905" w:type="dxa"/>
            <w:vAlign w:val="center"/>
          </w:tcPr>
          <w:p w:rsidR="001B72F8" w:rsidRPr="003802C5" w:rsidRDefault="001B72F8" w:rsidP="008E6E38">
            <w:pPr>
              <w:pStyle w:val="NormalWeb"/>
              <w:spacing w:before="60" w:after="60"/>
              <w:jc w:val="center"/>
              <w:rPr>
                <w:sz w:val="26"/>
                <w:szCs w:val="26"/>
              </w:rPr>
            </w:pPr>
            <w:r w:rsidRPr="003802C5">
              <w:rPr>
                <w:sz w:val="26"/>
                <w:szCs w:val="26"/>
              </w:rPr>
              <w:t>2</w:t>
            </w:r>
          </w:p>
        </w:tc>
      </w:tr>
      <w:tr w:rsidR="00B54FC6" w:rsidRPr="003802C5" w:rsidTr="003802C5">
        <w:tc>
          <w:tcPr>
            <w:tcW w:w="851" w:type="dxa"/>
            <w:tcBorders>
              <w:bottom w:val="single" w:sz="4" w:space="0" w:color="auto"/>
            </w:tcBorders>
            <w:vAlign w:val="center"/>
          </w:tcPr>
          <w:p w:rsidR="001B72F8" w:rsidRPr="003802C5" w:rsidRDefault="001B72F8" w:rsidP="008E6E38">
            <w:pPr>
              <w:pStyle w:val="NormalWeb"/>
              <w:spacing w:before="60" w:after="60"/>
              <w:jc w:val="center"/>
              <w:rPr>
                <w:sz w:val="26"/>
                <w:szCs w:val="26"/>
              </w:rPr>
            </w:pPr>
            <w:r w:rsidRPr="003802C5">
              <w:rPr>
                <w:sz w:val="26"/>
                <w:szCs w:val="26"/>
              </w:rPr>
              <w:t>5.2</w:t>
            </w:r>
          </w:p>
        </w:tc>
        <w:tc>
          <w:tcPr>
            <w:tcW w:w="8138" w:type="dxa"/>
            <w:tcBorders>
              <w:bottom w:val="single" w:sz="4" w:space="0" w:color="auto"/>
            </w:tcBorders>
            <w:vAlign w:val="center"/>
          </w:tcPr>
          <w:p w:rsidR="001B72F8" w:rsidRPr="003802C5" w:rsidRDefault="001B72F8" w:rsidP="00B54FC6">
            <w:pPr>
              <w:pStyle w:val="NormalWeb"/>
              <w:spacing w:before="60" w:beforeAutospacing="0" w:after="60" w:afterAutospacing="0"/>
              <w:jc w:val="both"/>
              <w:rPr>
                <w:sz w:val="26"/>
                <w:szCs w:val="26"/>
              </w:rPr>
            </w:pPr>
            <w:r w:rsidRPr="003802C5">
              <w:rPr>
                <w:sz w:val="26"/>
                <w:szCs w:val="26"/>
              </w:rPr>
              <w:t xml:space="preserve">100% các tổ chức, đơn vị, phòng, ban trực thuộc và cán bộ, công chức được xếp loại chất lượng “Hoàn thành tốt nhiệm vụ” trở lên; 85% cán bộ, </w:t>
            </w:r>
            <w:r w:rsidR="00BD6523" w:rsidRPr="003802C5">
              <w:rPr>
                <w:sz w:val="26"/>
                <w:szCs w:val="26"/>
              </w:rPr>
              <w:t>viên</w:t>
            </w:r>
            <w:r w:rsidRPr="003802C5">
              <w:rPr>
                <w:sz w:val="26"/>
                <w:szCs w:val="26"/>
              </w:rPr>
              <w:t xml:space="preserve"> chức được xếp loại "Hoàn thành tốt nhiệm vụ" trở lên</w:t>
            </w:r>
          </w:p>
        </w:tc>
        <w:tc>
          <w:tcPr>
            <w:tcW w:w="905" w:type="dxa"/>
            <w:tcBorders>
              <w:bottom w:val="single" w:sz="4" w:space="0" w:color="auto"/>
            </w:tcBorders>
            <w:vAlign w:val="center"/>
          </w:tcPr>
          <w:p w:rsidR="001B72F8" w:rsidRPr="003802C5" w:rsidRDefault="001B72F8" w:rsidP="008E6E38">
            <w:pPr>
              <w:pStyle w:val="NormalWeb"/>
              <w:spacing w:before="60" w:after="60"/>
              <w:jc w:val="center"/>
              <w:rPr>
                <w:sz w:val="26"/>
                <w:szCs w:val="26"/>
              </w:rPr>
            </w:pPr>
            <w:r w:rsidRPr="003802C5">
              <w:rPr>
                <w:sz w:val="26"/>
                <w:szCs w:val="26"/>
              </w:rPr>
              <w:t>3</w:t>
            </w:r>
          </w:p>
        </w:tc>
      </w:tr>
      <w:tr w:rsidR="00B54FC6" w:rsidRPr="003802C5" w:rsidTr="003802C5">
        <w:tc>
          <w:tcPr>
            <w:tcW w:w="851" w:type="dxa"/>
            <w:tcBorders>
              <w:bottom w:val="single" w:sz="4" w:space="0" w:color="auto"/>
            </w:tcBorders>
            <w:vAlign w:val="center"/>
          </w:tcPr>
          <w:p w:rsidR="001B72F8" w:rsidRPr="003802C5" w:rsidRDefault="001B72F8" w:rsidP="008E6E38">
            <w:pPr>
              <w:pStyle w:val="NormalWeb"/>
              <w:spacing w:before="60" w:after="60"/>
              <w:jc w:val="center"/>
              <w:rPr>
                <w:sz w:val="26"/>
                <w:szCs w:val="26"/>
              </w:rPr>
            </w:pPr>
            <w:r w:rsidRPr="003802C5">
              <w:rPr>
                <w:sz w:val="26"/>
                <w:szCs w:val="26"/>
              </w:rPr>
              <w:t>6</w:t>
            </w:r>
          </w:p>
        </w:tc>
        <w:tc>
          <w:tcPr>
            <w:tcW w:w="8138" w:type="dxa"/>
            <w:tcBorders>
              <w:bottom w:val="single" w:sz="4" w:space="0" w:color="auto"/>
            </w:tcBorders>
            <w:vAlign w:val="center"/>
          </w:tcPr>
          <w:p w:rsidR="001B72F8" w:rsidRPr="003802C5" w:rsidRDefault="001B72F8" w:rsidP="00B54FC6">
            <w:pPr>
              <w:pStyle w:val="NormalWeb"/>
              <w:spacing w:before="60" w:beforeAutospacing="0" w:after="60" w:afterAutospacing="0"/>
              <w:jc w:val="both"/>
              <w:rPr>
                <w:sz w:val="26"/>
                <w:szCs w:val="26"/>
              </w:rPr>
            </w:pPr>
            <w:r w:rsidRPr="003802C5">
              <w:rPr>
                <w:spacing w:val="-4"/>
                <w:sz w:val="26"/>
                <w:szCs w:val="26"/>
              </w:rPr>
              <w:t xml:space="preserve">Kết quả thực hiện chế độ thông tin báo cáo và </w:t>
            </w:r>
            <w:r w:rsidRPr="003802C5">
              <w:rPr>
                <w:bCs/>
                <w:sz w:val="26"/>
                <w:szCs w:val="26"/>
              </w:rPr>
              <w:t xml:space="preserve">công tác phối hợp với các cơ quan, đơn vị có liên quan: </w:t>
            </w:r>
            <w:r w:rsidRPr="003802C5">
              <w:rPr>
                <w:bCs/>
                <w:spacing w:val="-2"/>
                <w:sz w:val="26"/>
                <w:szCs w:val="26"/>
              </w:rPr>
              <w:t>Chấp hành nghiêm túc chế độ thông tin báo cáo định kỳ hằng tháng, quý, 6 tháng, cả năm và các báo cáo chuyên đề theo chỉ đạo của tỉnh uỷ và sự phối hợp của các cơ quan có liên quan đúng thời gian quy định, chất lượng và đầy đủ thông tin</w:t>
            </w:r>
          </w:p>
        </w:tc>
        <w:tc>
          <w:tcPr>
            <w:tcW w:w="905" w:type="dxa"/>
            <w:tcBorders>
              <w:bottom w:val="single" w:sz="4" w:space="0" w:color="auto"/>
            </w:tcBorders>
            <w:vAlign w:val="center"/>
          </w:tcPr>
          <w:p w:rsidR="001B72F8" w:rsidRPr="003802C5" w:rsidRDefault="001B72F8" w:rsidP="008E6E38">
            <w:pPr>
              <w:pStyle w:val="NormalWeb"/>
              <w:spacing w:before="60" w:after="60"/>
              <w:jc w:val="center"/>
              <w:rPr>
                <w:sz w:val="26"/>
                <w:szCs w:val="26"/>
              </w:rPr>
            </w:pPr>
            <w:r w:rsidRPr="003802C5">
              <w:rPr>
                <w:sz w:val="26"/>
                <w:szCs w:val="26"/>
              </w:rPr>
              <w:t>5</w:t>
            </w:r>
          </w:p>
        </w:tc>
      </w:tr>
      <w:tr w:rsidR="000C2099" w:rsidRPr="003802C5" w:rsidTr="003802C5">
        <w:trPr>
          <w:trHeight w:val="58"/>
        </w:trPr>
        <w:tc>
          <w:tcPr>
            <w:tcW w:w="851" w:type="dxa"/>
            <w:tcBorders>
              <w:top w:val="single" w:sz="4" w:space="0" w:color="auto"/>
              <w:left w:val="nil"/>
              <w:bottom w:val="nil"/>
              <w:right w:val="nil"/>
            </w:tcBorders>
            <w:vAlign w:val="center"/>
          </w:tcPr>
          <w:p w:rsidR="000C2099" w:rsidRPr="003802C5" w:rsidRDefault="000C2099" w:rsidP="008E6E38">
            <w:pPr>
              <w:pStyle w:val="NormalWeb"/>
              <w:spacing w:before="60" w:after="60"/>
              <w:jc w:val="center"/>
              <w:rPr>
                <w:sz w:val="26"/>
                <w:szCs w:val="26"/>
              </w:rPr>
            </w:pPr>
          </w:p>
        </w:tc>
        <w:tc>
          <w:tcPr>
            <w:tcW w:w="8138" w:type="dxa"/>
            <w:tcBorders>
              <w:top w:val="single" w:sz="4" w:space="0" w:color="auto"/>
              <w:left w:val="nil"/>
              <w:bottom w:val="nil"/>
              <w:right w:val="nil"/>
            </w:tcBorders>
            <w:vAlign w:val="center"/>
          </w:tcPr>
          <w:p w:rsidR="000C2099" w:rsidRPr="003802C5" w:rsidRDefault="000C2099" w:rsidP="00B54FC6">
            <w:pPr>
              <w:pStyle w:val="NormalWeb"/>
              <w:spacing w:before="60" w:beforeAutospacing="0" w:after="60" w:afterAutospacing="0"/>
              <w:jc w:val="both"/>
              <w:rPr>
                <w:spacing w:val="-4"/>
                <w:sz w:val="26"/>
                <w:szCs w:val="26"/>
              </w:rPr>
            </w:pPr>
          </w:p>
        </w:tc>
        <w:tc>
          <w:tcPr>
            <w:tcW w:w="905" w:type="dxa"/>
            <w:tcBorders>
              <w:top w:val="single" w:sz="4" w:space="0" w:color="auto"/>
              <w:left w:val="nil"/>
              <w:bottom w:val="nil"/>
              <w:right w:val="nil"/>
            </w:tcBorders>
            <w:vAlign w:val="center"/>
          </w:tcPr>
          <w:p w:rsidR="000C2099" w:rsidRPr="003802C5" w:rsidRDefault="000C2099" w:rsidP="008E6E38">
            <w:pPr>
              <w:pStyle w:val="NormalWeb"/>
              <w:spacing w:before="60" w:after="60"/>
              <w:jc w:val="center"/>
              <w:rPr>
                <w:sz w:val="26"/>
                <w:szCs w:val="26"/>
              </w:rPr>
            </w:pPr>
          </w:p>
        </w:tc>
      </w:tr>
      <w:tr w:rsidR="00B54FC6" w:rsidRPr="003802C5" w:rsidTr="003802C5">
        <w:trPr>
          <w:trHeight w:val="512"/>
        </w:trPr>
        <w:tc>
          <w:tcPr>
            <w:tcW w:w="851" w:type="dxa"/>
            <w:tcBorders>
              <w:top w:val="nil"/>
            </w:tcBorders>
            <w:vAlign w:val="center"/>
          </w:tcPr>
          <w:p w:rsidR="00B54FC6" w:rsidRPr="003802C5" w:rsidRDefault="00B54FC6" w:rsidP="008E6E38">
            <w:pPr>
              <w:pStyle w:val="NormalWeb"/>
              <w:spacing w:before="60" w:after="60"/>
              <w:jc w:val="center"/>
              <w:rPr>
                <w:b/>
                <w:sz w:val="26"/>
                <w:szCs w:val="26"/>
              </w:rPr>
            </w:pPr>
            <w:r w:rsidRPr="003802C5">
              <w:rPr>
                <w:b/>
                <w:sz w:val="26"/>
                <w:szCs w:val="26"/>
              </w:rPr>
              <w:lastRenderedPageBreak/>
              <w:t>B</w:t>
            </w:r>
          </w:p>
        </w:tc>
        <w:tc>
          <w:tcPr>
            <w:tcW w:w="8138" w:type="dxa"/>
            <w:tcBorders>
              <w:top w:val="nil"/>
            </w:tcBorders>
            <w:vAlign w:val="center"/>
          </w:tcPr>
          <w:p w:rsidR="00B54FC6" w:rsidRPr="003802C5" w:rsidRDefault="00B54FC6" w:rsidP="00B54FC6">
            <w:pPr>
              <w:pStyle w:val="NormalWeb"/>
              <w:spacing w:before="60" w:beforeAutospacing="0" w:after="60" w:afterAutospacing="0"/>
              <w:jc w:val="both"/>
              <w:rPr>
                <w:b/>
                <w:sz w:val="26"/>
                <w:szCs w:val="26"/>
              </w:rPr>
            </w:pPr>
            <w:r w:rsidRPr="003802C5">
              <w:rPr>
                <w:b/>
                <w:bCs/>
                <w:sz w:val="26"/>
                <w:szCs w:val="26"/>
              </w:rPr>
              <w:t xml:space="preserve">TIÊU CHÍ VỀ KẾT QUẢ THỰC HIỆN NHIỆM VỤ ĐƯỢC GIAO </w:t>
            </w:r>
          </w:p>
        </w:tc>
        <w:tc>
          <w:tcPr>
            <w:tcW w:w="905" w:type="dxa"/>
            <w:tcBorders>
              <w:top w:val="nil"/>
            </w:tcBorders>
            <w:vAlign w:val="center"/>
          </w:tcPr>
          <w:p w:rsidR="00B54FC6" w:rsidRPr="003802C5" w:rsidRDefault="00B54FC6" w:rsidP="008E6E38">
            <w:pPr>
              <w:pStyle w:val="NormalWeb"/>
              <w:spacing w:before="60" w:after="60"/>
              <w:jc w:val="center"/>
              <w:rPr>
                <w:rStyle w:val="Emphasis"/>
                <w:b/>
                <w:i w:val="0"/>
                <w:iCs/>
                <w:sz w:val="26"/>
                <w:szCs w:val="26"/>
              </w:rPr>
            </w:pPr>
            <w:r w:rsidRPr="003802C5">
              <w:rPr>
                <w:rStyle w:val="Emphasis"/>
                <w:b/>
                <w:i w:val="0"/>
                <w:iCs/>
                <w:sz w:val="26"/>
                <w:szCs w:val="26"/>
              </w:rPr>
              <w:t>50</w:t>
            </w:r>
          </w:p>
        </w:tc>
      </w:tr>
      <w:tr w:rsidR="00B54FC6" w:rsidRPr="003802C5" w:rsidTr="003802C5">
        <w:trPr>
          <w:trHeight w:val="369"/>
        </w:trPr>
        <w:tc>
          <w:tcPr>
            <w:tcW w:w="9894" w:type="dxa"/>
            <w:gridSpan w:val="3"/>
            <w:vAlign w:val="center"/>
          </w:tcPr>
          <w:p w:rsidR="00AD38D1" w:rsidRPr="003802C5" w:rsidRDefault="00DC589F" w:rsidP="00DC589F">
            <w:pPr>
              <w:pStyle w:val="NormalWeb"/>
              <w:spacing w:before="60" w:beforeAutospacing="0" w:after="60" w:afterAutospacing="0"/>
              <w:jc w:val="both"/>
              <w:rPr>
                <w:rStyle w:val="Emphasis"/>
                <w:b/>
                <w:i w:val="0"/>
                <w:iCs/>
                <w:sz w:val="26"/>
                <w:szCs w:val="26"/>
              </w:rPr>
            </w:pPr>
            <w:r w:rsidRPr="003802C5">
              <w:rPr>
                <w:b/>
                <w:sz w:val="26"/>
                <w:szCs w:val="26"/>
              </w:rPr>
              <w:t>I-</w:t>
            </w:r>
            <w:r w:rsidR="00AD38D1" w:rsidRPr="003802C5">
              <w:rPr>
                <w:b/>
                <w:sz w:val="26"/>
                <w:szCs w:val="26"/>
              </w:rPr>
              <w:t xml:space="preserve"> Đối với Báo Tuyên Quang</w:t>
            </w:r>
          </w:p>
        </w:tc>
      </w:tr>
      <w:tr w:rsidR="00B54FC6" w:rsidRPr="003802C5" w:rsidTr="003802C5">
        <w:tblPrEx>
          <w:tblLook w:val="04A0"/>
        </w:tblPrEx>
        <w:trPr>
          <w:trHeight w:val="547"/>
        </w:trPr>
        <w:tc>
          <w:tcPr>
            <w:tcW w:w="851" w:type="dxa"/>
            <w:shd w:val="clear" w:color="auto" w:fill="auto"/>
            <w:vAlign w:val="center"/>
          </w:tcPr>
          <w:p w:rsidR="001B72F8" w:rsidRPr="003802C5" w:rsidRDefault="001B72F8" w:rsidP="008E6E38">
            <w:pPr>
              <w:jc w:val="center"/>
              <w:rPr>
                <w:rFonts w:cs="Times New Roman"/>
                <w:bCs/>
                <w:sz w:val="26"/>
                <w:szCs w:val="26"/>
              </w:rPr>
            </w:pPr>
            <w:r w:rsidRPr="003802C5">
              <w:rPr>
                <w:rFonts w:cs="Times New Roman"/>
                <w:bCs/>
                <w:sz w:val="26"/>
                <w:szCs w:val="26"/>
              </w:rPr>
              <w:t>1</w:t>
            </w:r>
          </w:p>
        </w:tc>
        <w:tc>
          <w:tcPr>
            <w:tcW w:w="8138" w:type="dxa"/>
            <w:shd w:val="clear" w:color="auto" w:fill="auto"/>
            <w:vAlign w:val="center"/>
          </w:tcPr>
          <w:p w:rsidR="001B72F8" w:rsidRPr="003802C5" w:rsidRDefault="001B72F8" w:rsidP="00B54FC6">
            <w:pPr>
              <w:spacing w:before="60" w:after="60"/>
              <w:jc w:val="both"/>
              <w:rPr>
                <w:rFonts w:cs="Times New Roman"/>
                <w:bCs/>
                <w:sz w:val="26"/>
                <w:szCs w:val="26"/>
              </w:rPr>
            </w:pPr>
            <w:r w:rsidRPr="003802C5">
              <w:rPr>
                <w:rFonts w:cs="Times New Roman"/>
                <w:sz w:val="26"/>
                <w:szCs w:val="26"/>
              </w:rPr>
              <w:t>Kết quả công tác thông tin, tuyên truyền về đườ</w:t>
            </w:r>
            <w:r w:rsidR="00401A14">
              <w:rPr>
                <w:rFonts w:cs="Times New Roman"/>
                <w:sz w:val="26"/>
                <w:szCs w:val="26"/>
              </w:rPr>
              <w:t xml:space="preserve">ng </w:t>
            </w:r>
            <w:r w:rsidR="00401A14">
              <w:rPr>
                <w:rFonts w:cs="Times New Roman"/>
                <w:sz w:val="26"/>
                <w:szCs w:val="26"/>
                <w:lang w:val="en-US"/>
              </w:rPr>
              <w:t>l</w:t>
            </w:r>
            <w:r w:rsidRPr="003802C5">
              <w:rPr>
                <w:rFonts w:cs="Times New Roman"/>
                <w:sz w:val="26"/>
                <w:szCs w:val="26"/>
              </w:rPr>
              <w:t>ối, chủ trương, nghị quyết của Đảng, chính sách, pháp luật của Nhà nước; các nghị quyết, chỉ thị, quyết định của đảng bộ, chính quyền địa phương; giáo dục lòng yêu nước, lý tưởng độc lập dân tộc và chủ nghĩa xã hội, lối sống lành mạnh, truyền thống tốt đẹp, góp phần thực hiện mục tiêu dân giàu, nước mạnh, xã hội công bằng, dân chủ, văn minh</w:t>
            </w:r>
          </w:p>
        </w:tc>
        <w:tc>
          <w:tcPr>
            <w:tcW w:w="905" w:type="dxa"/>
            <w:shd w:val="clear" w:color="auto" w:fill="auto"/>
            <w:vAlign w:val="center"/>
          </w:tcPr>
          <w:p w:rsidR="001B72F8" w:rsidRPr="003802C5" w:rsidRDefault="001B72F8" w:rsidP="00B54FC6">
            <w:pPr>
              <w:spacing w:before="60" w:after="60"/>
              <w:jc w:val="center"/>
              <w:rPr>
                <w:rFonts w:cs="Times New Roman"/>
                <w:bCs/>
                <w:sz w:val="26"/>
                <w:szCs w:val="26"/>
              </w:rPr>
            </w:pPr>
            <w:r w:rsidRPr="003802C5">
              <w:rPr>
                <w:rFonts w:cs="Times New Roman"/>
                <w:bCs/>
                <w:sz w:val="26"/>
                <w:szCs w:val="26"/>
              </w:rPr>
              <w:t>20</w:t>
            </w:r>
          </w:p>
        </w:tc>
      </w:tr>
      <w:tr w:rsidR="00B54FC6" w:rsidRPr="003802C5" w:rsidTr="003802C5">
        <w:tblPrEx>
          <w:tblLook w:val="04A0"/>
        </w:tblPrEx>
        <w:trPr>
          <w:trHeight w:val="547"/>
        </w:trPr>
        <w:tc>
          <w:tcPr>
            <w:tcW w:w="851" w:type="dxa"/>
            <w:shd w:val="clear" w:color="auto" w:fill="auto"/>
            <w:vAlign w:val="center"/>
          </w:tcPr>
          <w:p w:rsidR="001B72F8" w:rsidRPr="003802C5" w:rsidRDefault="001B72F8" w:rsidP="008E6E38">
            <w:pPr>
              <w:jc w:val="center"/>
              <w:rPr>
                <w:rFonts w:cs="Times New Roman"/>
                <w:bCs/>
                <w:sz w:val="26"/>
                <w:szCs w:val="26"/>
              </w:rPr>
            </w:pPr>
            <w:r w:rsidRPr="003802C5">
              <w:rPr>
                <w:rFonts w:cs="Times New Roman"/>
                <w:bCs/>
                <w:sz w:val="26"/>
                <w:szCs w:val="26"/>
              </w:rPr>
              <w:t>2</w:t>
            </w:r>
          </w:p>
        </w:tc>
        <w:tc>
          <w:tcPr>
            <w:tcW w:w="8138" w:type="dxa"/>
            <w:shd w:val="clear" w:color="auto" w:fill="auto"/>
            <w:vAlign w:val="center"/>
          </w:tcPr>
          <w:p w:rsidR="001B72F8" w:rsidRPr="003802C5" w:rsidRDefault="001B72F8" w:rsidP="00B54FC6">
            <w:pPr>
              <w:spacing w:before="60" w:after="60"/>
              <w:jc w:val="both"/>
              <w:rPr>
                <w:rFonts w:cs="Times New Roman"/>
                <w:bCs/>
                <w:sz w:val="26"/>
                <w:szCs w:val="26"/>
              </w:rPr>
            </w:pPr>
            <w:r w:rsidRPr="003802C5">
              <w:rPr>
                <w:rFonts w:cs="Times New Roman"/>
                <w:sz w:val="26"/>
                <w:szCs w:val="26"/>
              </w:rPr>
              <w:t>Tham gia phát động và tổ chức các phong trào thi đua yêu nước, phát hiện, nêu gương các tập thể, cá nhân điển hình tiên tiến. Tham gia tổng kết thực tiễn, đúc rút và phổ biến kinh nghiệm, góp phần bổ sung, hoàn thiện quan điểm, đường lối của Đảng, chính sách, pháp luật của Nhà nước và quy định của địa phương, đưa đường lối, nghị quyết của Đảng, chính sách, pháp luật của Nhà nước vào cuộc sống</w:t>
            </w:r>
          </w:p>
        </w:tc>
        <w:tc>
          <w:tcPr>
            <w:tcW w:w="905" w:type="dxa"/>
            <w:shd w:val="clear" w:color="auto" w:fill="auto"/>
            <w:vAlign w:val="center"/>
          </w:tcPr>
          <w:p w:rsidR="001B72F8" w:rsidRPr="003802C5" w:rsidRDefault="001B72F8" w:rsidP="00B54FC6">
            <w:pPr>
              <w:spacing w:before="60" w:after="60"/>
              <w:jc w:val="center"/>
              <w:rPr>
                <w:rFonts w:cs="Times New Roman"/>
                <w:bCs/>
                <w:sz w:val="26"/>
                <w:szCs w:val="26"/>
              </w:rPr>
            </w:pPr>
            <w:r w:rsidRPr="003802C5">
              <w:rPr>
                <w:rFonts w:cs="Times New Roman"/>
                <w:bCs/>
                <w:sz w:val="26"/>
                <w:szCs w:val="26"/>
              </w:rPr>
              <w:t>10</w:t>
            </w:r>
          </w:p>
        </w:tc>
      </w:tr>
      <w:tr w:rsidR="00B54FC6" w:rsidRPr="003802C5" w:rsidTr="003802C5">
        <w:tblPrEx>
          <w:tblLook w:val="04A0"/>
        </w:tblPrEx>
        <w:trPr>
          <w:trHeight w:val="547"/>
        </w:trPr>
        <w:tc>
          <w:tcPr>
            <w:tcW w:w="851" w:type="dxa"/>
            <w:shd w:val="clear" w:color="auto" w:fill="auto"/>
            <w:vAlign w:val="center"/>
          </w:tcPr>
          <w:p w:rsidR="001B72F8" w:rsidRPr="003802C5" w:rsidRDefault="001B72F8" w:rsidP="008E6E38">
            <w:pPr>
              <w:jc w:val="center"/>
              <w:rPr>
                <w:rFonts w:cs="Times New Roman"/>
                <w:bCs/>
                <w:sz w:val="26"/>
                <w:szCs w:val="26"/>
              </w:rPr>
            </w:pPr>
            <w:r w:rsidRPr="003802C5">
              <w:rPr>
                <w:rFonts w:cs="Times New Roman"/>
                <w:bCs/>
                <w:sz w:val="26"/>
                <w:szCs w:val="26"/>
              </w:rPr>
              <w:t>3</w:t>
            </w:r>
          </w:p>
        </w:tc>
        <w:tc>
          <w:tcPr>
            <w:tcW w:w="8138" w:type="dxa"/>
            <w:shd w:val="clear" w:color="auto" w:fill="auto"/>
            <w:vAlign w:val="center"/>
          </w:tcPr>
          <w:p w:rsidR="001B72F8" w:rsidRPr="003802C5" w:rsidRDefault="001B72F8" w:rsidP="00B54FC6">
            <w:pPr>
              <w:spacing w:before="60" w:after="60"/>
              <w:jc w:val="both"/>
              <w:rPr>
                <w:rFonts w:cs="Times New Roman"/>
                <w:spacing w:val="-4"/>
                <w:sz w:val="26"/>
                <w:szCs w:val="26"/>
              </w:rPr>
            </w:pPr>
            <w:r w:rsidRPr="003802C5">
              <w:rPr>
                <w:rFonts w:cs="Times New Roman"/>
                <w:sz w:val="26"/>
                <w:szCs w:val="26"/>
              </w:rPr>
              <w:t xml:space="preserve">Tổ chức tiếp nhận, xử 1ý, đăng tải thông tin kịp thời, chính xác; thực hiện là diễn đàn của </w:t>
            </w:r>
            <w:r w:rsidR="0005553C" w:rsidRPr="003802C5">
              <w:rPr>
                <w:rFonts w:cs="Times New Roman"/>
                <w:sz w:val="26"/>
                <w:szCs w:val="26"/>
                <w:lang w:val="en-US"/>
              </w:rPr>
              <w:t>N</w:t>
            </w:r>
            <w:r w:rsidRPr="003802C5">
              <w:rPr>
                <w:rFonts w:cs="Times New Roman"/>
                <w:sz w:val="26"/>
                <w:szCs w:val="26"/>
              </w:rPr>
              <w:t>hân dân theo quy định của pháp luật; góp phần xây dựng đảng bộ và các tổ chức trong hệ thống chính trị ở địa phương vững mạnh</w:t>
            </w:r>
          </w:p>
        </w:tc>
        <w:tc>
          <w:tcPr>
            <w:tcW w:w="905" w:type="dxa"/>
            <w:shd w:val="clear" w:color="auto" w:fill="auto"/>
            <w:vAlign w:val="center"/>
          </w:tcPr>
          <w:p w:rsidR="001B72F8" w:rsidRPr="003802C5" w:rsidRDefault="001B72F8" w:rsidP="00B54FC6">
            <w:pPr>
              <w:spacing w:before="60" w:after="60"/>
              <w:jc w:val="center"/>
              <w:rPr>
                <w:rFonts w:cs="Times New Roman"/>
                <w:bCs/>
                <w:sz w:val="26"/>
                <w:szCs w:val="26"/>
              </w:rPr>
            </w:pPr>
            <w:r w:rsidRPr="003802C5">
              <w:rPr>
                <w:rFonts w:cs="Times New Roman"/>
                <w:bCs/>
                <w:sz w:val="26"/>
                <w:szCs w:val="26"/>
              </w:rPr>
              <w:t>10</w:t>
            </w:r>
          </w:p>
        </w:tc>
      </w:tr>
      <w:tr w:rsidR="00B54FC6" w:rsidRPr="003802C5" w:rsidTr="003802C5">
        <w:tblPrEx>
          <w:tblLook w:val="04A0"/>
        </w:tblPrEx>
        <w:trPr>
          <w:trHeight w:val="700"/>
        </w:trPr>
        <w:tc>
          <w:tcPr>
            <w:tcW w:w="851" w:type="dxa"/>
            <w:shd w:val="clear" w:color="auto" w:fill="auto"/>
            <w:vAlign w:val="center"/>
          </w:tcPr>
          <w:p w:rsidR="001B72F8" w:rsidRPr="003802C5" w:rsidRDefault="001B72F8" w:rsidP="008E6E38">
            <w:pPr>
              <w:jc w:val="center"/>
              <w:rPr>
                <w:rFonts w:cs="Times New Roman"/>
                <w:bCs/>
                <w:sz w:val="26"/>
                <w:szCs w:val="26"/>
              </w:rPr>
            </w:pPr>
            <w:r w:rsidRPr="003802C5">
              <w:rPr>
                <w:rFonts w:cs="Times New Roman"/>
                <w:bCs/>
                <w:sz w:val="26"/>
                <w:szCs w:val="26"/>
              </w:rPr>
              <w:t>4</w:t>
            </w:r>
          </w:p>
        </w:tc>
        <w:tc>
          <w:tcPr>
            <w:tcW w:w="8138" w:type="dxa"/>
            <w:shd w:val="clear" w:color="auto" w:fill="auto"/>
            <w:vAlign w:val="center"/>
          </w:tcPr>
          <w:p w:rsidR="001B72F8" w:rsidRPr="003802C5" w:rsidRDefault="001B72F8" w:rsidP="00B54FC6">
            <w:pPr>
              <w:spacing w:before="60" w:after="60"/>
              <w:jc w:val="both"/>
              <w:rPr>
                <w:rFonts w:cs="Times New Roman"/>
                <w:bCs/>
                <w:sz w:val="26"/>
                <w:szCs w:val="26"/>
              </w:rPr>
            </w:pPr>
            <w:r w:rsidRPr="003802C5">
              <w:rPr>
                <w:rFonts w:cs="Times New Roman"/>
                <w:sz w:val="26"/>
                <w:szCs w:val="26"/>
              </w:rPr>
              <w:t>Chủ động đấu tranh kiên quyết, sắc bén với những âm mưu và hoạt động phá hoại của các thế lực thù địch, bảo vệ Chủ nghĩa Mác - Lênin, Tư tưởng Hồ Chí Minh, đường lối, chủ trương của Đảng, chính sách, pháp luật của Nhà nước. Tích cực giám sát, phát hiện, đấu tranh chống tham nhũng, lãng phí, quan liêu và các biểu hiện tiêu cực, góp phần định hướng tư tưởng và dư luận xã hội</w:t>
            </w:r>
          </w:p>
        </w:tc>
        <w:tc>
          <w:tcPr>
            <w:tcW w:w="905" w:type="dxa"/>
            <w:shd w:val="clear" w:color="auto" w:fill="auto"/>
            <w:vAlign w:val="center"/>
          </w:tcPr>
          <w:p w:rsidR="001B72F8" w:rsidRPr="003802C5" w:rsidRDefault="001B72F8" w:rsidP="00B54FC6">
            <w:pPr>
              <w:spacing w:before="60" w:after="60"/>
              <w:jc w:val="center"/>
              <w:rPr>
                <w:rFonts w:cs="Times New Roman"/>
                <w:bCs/>
                <w:sz w:val="26"/>
                <w:szCs w:val="26"/>
              </w:rPr>
            </w:pPr>
            <w:r w:rsidRPr="003802C5">
              <w:rPr>
                <w:rFonts w:cs="Times New Roman"/>
                <w:bCs/>
                <w:sz w:val="26"/>
                <w:szCs w:val="26"/>
              </w:rPr>
              <w:t>10</w:t>
            </w:r>
          </w:p>
        </w:tc>
      </w:tr>
      <w:tr w:rsidR="00B54FC6" w:rsidRPr="003802C5" w:rsidTr="003802C5">
        <w:trPr>
          <w:trHeight w:val="369"/>
        </w:trPr>
        <w:tc>
          <w:tcPr>
            <w:tcW w:w="9894" w:type="dxa"/>
            <w:gridSpan w:val="3"/>
            <w:vAlign w:val="center"/>
          </w:tcPr>
          <w:p w:rsidR="00DD7175" w:rsidRPr="003802C5" w:rsidRDefault="00DC589F" w:rsidP="00DC589F">
            <w:pPr>
              <w:pStyle w:val="NormalWeb"/>
              <w:spacing w:before="60" w:beforeAutospacing="0" w:after="60" w:afterAutospacing="0"/>
              <w:jc w:val="both"/>
              <w:rPr>
                <w:rStyle w:val="Emphasis"/>
                <w:b/>
                <w:i w:val="0"/>
                <w:iCs/>
                <w:sz w:val="26"/>
                <w:szCs w:val="26"/>
              </w:rPr>
            </w:pPr>
            <w:r w:rsidRPr="003802C5">
              <w:rPr>
                <w:b/>
                <w:sz w:val="26"/>
                <w:szCs w:val="26"/>
              </w:rPr>
              <w:t>II-</w:t>
            </w:r>
            <w:r w:rsidR="00DD7175" w:rsidRPr="003802C5">
              <w:rPr>
                <w:b/>
                <w:sz w:val="26"/>
                <w:szCs w:val="26"/>
              </w:rPr>
              <w:t xml:space="preserve"> Đối với Trường Chính trị tỉnh</w:t>
            </w:r>
          </w:p>
        </w:tc>
      </w:tr>
      <w:tr w:rsidR="00B54FC6" w:rsidRPr="003802C5" w:rsidTr="003802C5">
        <w:tblPrEx>
          <w:tblLook w:val="04A0"/>
        </w:tblPrEx>
        <w:trPr>
          <w:trHeight w:val="547"/>
        </w:trPr>
        <w:tc>
          <w:tcPr>
            <w:tcW w:w="851" w:type="dxa"/>
            <w:shd w:val="clear" w:color="auto" w:fill="auto"/>
            <w:vAlign w:val="center"/>
          </w:tcPr>
          <w:p w:rsidR="001B72F8" w:rsidRPr="003802C5" w:rsidRDefault="00DD7175" w:rsidP="008E6E38">
            <w:pPr>
              <w:jc w:val="center"/>
              <w:rPr>
                <w:rFonts w:cs="Times New Roman"/>
                <w:bCs/>
                <w:sz w:val="26"/>
                <w:szCs w:val="26"/>
                <w:lang w:val="en-US"/>
              </w:rPr>
            </w:pPr>
            <w:r w:rsidRPr="003802C5">
              <w:rPr>
                <w:rFonts w:cs="Times New Roman"/>
                <w:bCs/>
                <w:sz w:val="26"/>
                <w:szCs w:val="26"/>
                <w:lang w:val="en-US"/>
              </w:rPr>
              <w:t>1</w:t>
            </w:r>
          </w:p>
        </w:tc>
        <w:tc>
          <w:tcPr>
            <w:tcW w:w="8138" w:type="dxa"/>
            <w:shd w:val="clear" w:color="auto" w:fill="auto"/>
            <w:vAlign w:val="center"/>
          </w:tcPr>
          <w:p w:rsidR="001B72F8" w:rsidRPr="003802C5" w:rsidRDefault="001B72F8" w:rsidP="00B54FC6">
            <w:pPr>
              <w:spacing w:before="60" w:after="60"/>
              <w:jc w:val="both"/>
              <w:rPr>
                <w:rFonts w:cs="Times New Roman"/>
                <w:bCs/>
                <w:sz w:val="26"/>
                <w:szCs w:val="26"/>
              </w:rPr>
            </w:pPr>
            <w:r w:rsidRPr="003802C5">
              <w:rPr>
                <w:rFonts w:cs="Times New Roman"/>
                <w:sz w:val="26"/>
                <w:szCs w:val="26"/>
              </w:rPr>
              <w:t xml:space="preserve">Kết quả đào tạo, bồi dưỡng cán bộ lãnh đạo, quản lý của Đảng, chính quyền, các </w:t>
            </w:r>
            <w:r w:rsidR="00B50953" w:rsidRPr="003802C5">
              <w:rPr>
                <w:rFonts w:cs="Times New Roman"/>
                <w:sz w:val="26"/>
                <w:szCs w:val="26"/>
                <w:lang w:val="en-US"/>
              </w:rPr>
              <w:t>tổ chức</w:t>
            </w:r>
            <w:r w:rsidRPr="003802C5">
              <w:rPr>
                <w:rFonts w:cs="Times New Roman"/>
                <w:sz w:val="26"/>
                <w:szCs w:val="26"/>
              </w:rPr>
              <w:t xml:space="preserve"> chính trị - xã hội cấp cơ sở (xã, phường, thị trấn và các đơn vị tương đương); trưởng, phó phòng, ban, ngành, Mặt trận Tổ quốc và các </w:t>
            </w:r>
            <w:r w:rsidR="00B50953" w:rsidRPr="003802C5">
              <w:rPr>
                <w:rFonts w:cs="Times New Roman"/>
                <w:sz w:val="26"/>
                <w:szCs w:val="26"/>
                <w:lang w:val="en-US"/>
              </w:rPr>
              <w:t>tổ chức</w:t>
            </w:r>
            <w:r w:rsidR="00401A14">
              <w:rPr>
                <w:rFonts w:cs="Times New Roman"/>
                <w:sz w:val="26"/>
                <w:szCs w:val="26"/>
                <w:lang w:val="en-US"/>
              </w:rPr>
              <w:t xml:space="preserve"> </w:t>
            </w:r>
            <w:r w:rsidRPr="003802C5">
              <w:rPr>
                <w:rFonts w:cs="Times New Roman"/>
                <w:sz w:val="26"/>
                <w:szCs w:val="26"/>
              </w:rPr>
              <w:t xml:space="preserve">chính trị - xã hội cấp huyện và tương đương; trưởng, phó phòng của sở, ban, ngành, các </w:t>
            </w:r>
            <w:r w:rsidR="00B50953" w:rsidRPr="003802C5">
              <w:rPr>
                <w:rFonts w:cs="Times New Roman"/>
                <w:sz w:val="26"/>
                <w:szCs w:val="26"/>
                <w:lang w:val="en-US"/>
              </w:rPr>
              <w:t>tổ chức</w:t>
            </w:r>
            <w:r w:rsidR="00401A14">
              <w:rPr>
                <w:rFonts w:cs="Times New Roman"/>
                <w:sz w:val="26"/>
                <w:szCs w:val="26"/>
                <w:lang w:val="en-US"/>
              </w:rPr>
              <w:t xml:space="preserve"> </w:t>
            </w:r>
            <w:r w:rsidRPr="003802C5">
              <w:rPr>
                <w:rFonts w:cs="Times New Roman"/>
                <w:sz w:val="26"/>
                <w:szCs w:val="26"/>
              </w:rPr>
              <w:t>chính trị - xã hội cấp tỉnh và tương đương; cán bộ được quy hoạch vào các chức danh trên; cán bộ, công chức, viên chức cấp cơ sở và một số đối tượng khác về chủ nghĩa Mác - Lênin, tư tưởng Hồ Chí Minh; về chủ trương, đường lối của Đảng, chính sách, pháp luật của Nhà nước; kiến thức về một số lĩnh vực khác</w:t>
            </w:r>
          </w:p>
        </w:tc>
        <w:tc>
          <w:tcPr>
            <w:tcW w:w="905" w:type="dxa"/>
            <w:shd w:val="clear" w:color="auto" w:fill="auto"/>
            <w:vAlign w:val="center"/>
          </w:tcPr>
          <w:p w:rsidR="001B72F8" w:rsidRPr="003802C5" w:rsidRDefault="001B72F8" w:rsidP="00B54FC6">
            <w:pPr>
              <w:spacing w:before="60" w:after="60"/>
              <w:jc w:val="center"/>
              <w:rPr>
                <w:rFonts w:cs="Times New Roman"/>
                <w:bCs/>
                <w:sz w:val="26"/>
                <w:szCs w:val="26"/>
              </w:rPr>
            </w:pPr>
            <w:r w:rsidRPr="003802C5">
              <w:rPr>
                <w:rFonts w:cs="Times New Roman"/>
                <w:bCs/>
                <w:sz w:val="26"/>
                <w:szCs w:val="26"/>
              </w:rPr>
              <w:t>10</w:t>
            </w:r>
          </w:p>
        </w:tc>
      </w:tr>
      <w:tr w:rsidR="00B54FC6" w:rsidRPr="003802C5" w:rsidTr="003802C5">
        <w:tblPrEx>
          <w:tblLook w:val="04A0"/>
        </w:tblPrEx>
        <w:trPr>
          <w:trHeight w:val="547"/>
        </w:trPr>
        <w:tc>
          <w:tcPr>
            <w:tcW w:w="851" w:type="dxa"/>
            <w:shd w:val="clear" w:color="auto" w:fill="auto"/>
            <w:vAlign w:val="center"/>
          </w:tcPr>
          <w:p w:rsidR="001B72F8" w:rsidRPr="003802C5" w:rsidRDefault="001B72F8" w:rsidP="008E6E38">
            <w:pPr>
              <w:jc w:val="center"/>
              <w:rPr>
                <w:rFonts w:cs="Times New Roman"/>
                <w:bCs/>
                <w:sz w:val="26"/>
                <w:szCs w:val="26"/>
              </w:rPr>
            </w:pPr>
            <w:r w:rsidRPr="003802C5">
              <w:rPr>
                <w:rFonts w:cs="Times New Roman"/>
                <w:bCs/>
                <w:sz w:val="26"/>
                <w:szCs w:val="26"/>
              </w:rPr>
              <w:t>2</w:t>
            </w:r>
          </w:p>
        </w:tc>
        <w:tc>
          <w:tcPr>
            <w:tcW w:w="8138" w:type="dxa"/>
            <w:shd w:val="clear" w:color="auto" w:fill="auto"/>
            <w:vAlign w:val="center"/>
          </w:tcPr>
          <w:p w:rsidR="001B72F8" w:rsidRPr="003802C5" w:rsidRDefault="001B72F8" w:rsidP="00B54FC6">
            <w:pPr>
              <w:spacing w:before="60" w:after="60"/>
              <w:jc w:val="both"/>
              <w:rPr>
                <w:rFonts w:cs="Times New Roman"/>
                <w:bCs/>
                <w:sz w:val="26"/>
                <w:szCs w:val="26"/>
              </w:rPr>
            </w:pPr>
            <w:r w:rsidRPr="003802C5">
              <w:rPr>
                <w:rFonts w:cs="Times New Roman"/>
                <w:sz w:val="26"/>
                <w:szCs w:val="26"/>
              </w:rPr>
              <w:t>Kết quả đào tạo trung cấp lý luận chính trị - hành chính theo tiêu chuẩn chức vụ lãnh đạo, quản lý cấp phòng và tương đương</w:t>
            </w:r>
          </w:p>
        </w:tc>
        <w:tc>
          <w:tcPr>
            <w:tcW w:w="905" w:type="dxa"/>
            <w:shd w:val="clear" w:color="auto" w:fill="auto"/>
            <w:vAlign w:val="center"/>
          </w:tcPr>
          <w:p w:rsidR="001B72F8" w:rsidRPr="003802C5" w:rsidRDefault="001B72F8" w:rsidP="00B54FC6">
            <w:pPr>
              <w:spacing w:before="60" w:after="60"/>
              <w:jc w:val="center"/>
              <w:rPr>
                <w:rFonts w:cs="Times New Roman"/>
                <w:bCs/>
                <w:sz w:val="26"/>
                <w:szCs w:val="26"/>
              </w:rPr>
            </w:pPr>
            <w:r w:rsidRPr="003802C5">
              <w:rPr>
                <w:rFonts w:cs="Times New Roman"/>
                <w:bCs/>
                <w:sz w:val="26"/>
                <w:szCs w:val="26"/>
              </w:rPr>
              <w:t>10</w:t>
            </w:r>
          </w:p>
        </w:tc>
      </w:tr>
      <w:tr w:rsidR="00B54FC6" w:rsidRPr="003802C5" w:rsidTr="003802C5">
        <w:tblPrEx>
          <w:tblLook w:val="04A0"/>
        </w:tblPrEx>
        <w:trPr>
          <w:trHeight w:val="547"/>
        </w:trPr>
        <w:tc>
          <w:tcPr>
            <w:tcW w:w="851" w:type="dxa"/>
            <w:shd w:val="clear" w:color="auto" w:fill="auto"/>
            <w:vAlign w:val="center"/>
          </w:tcPr>
          <w:p w:rsidR="001B72F8" w:rsidRPr="003802C5" w:rsidRDefault="001B72F8" w:rsidP="008E6E38">
            <w:pPr>
              <w:jc w:val="center"/>
              <w:rPr>
                <w:rFonts w:cs="Times New Roman"/>
                <w:bCs/>
                <w:sz w:val="26"/>
                <w:szCs w:val="26"/>
              </w:rPr>
            </w:pPr>
            <w:r w:rsidRPr="003802C5">
              <w:rPr>
                <w:rFonts w:cs="Times New Roman"/>
                <w:bCs/>
                <w:sz w:val="26"/>
                <w:szCs w:val="26"/>
              </w:rPr>
              <w:t>3</w:t>
            </w:r>
          </w:p>
        </w:tc>
        <w:tc>
          <w:tcPr>
            <w:tcW w:w="8138" w:type="dxa"/>
            <w:shd w:val="clear" w:color="auto" w:fill="auto"/>
            <w:vAlign w:val="center"/>
          </w:tcPr>
          <w:p w:rsidR="001B72F8" w:rsidRPr="003802C5" w:rsidRDefault="001B72F8" w:rsidP="00B54FC6">
            <w:pPr>
              <w:spacing w:before="60" w:after="60"/>
              <w:jc w:val="both"/>
              <w:rPr>
                <w:rFonts w:cs="Times New Roman"/>
                <w:spacing w:val="-4"/>
                <w:sz w:val="26"/>
                <w:szCs w:val="26"/>
              </w:rPr>
            </w:pPr>
            <w:r w:rsidRPr="003802C5">
              <w:rPr>
                <w:rFonts w:cs="Times New Roman"/>
                <w:sz w:val="26"/>
                <w:szCs w:val="26"/>
              </w:rPr>
              <w:t>Bồi dưỡng kiến thức quản lý nhà nước cho các chức danh lãnh đạo, quản lý cấp phòng và tương đương; kiến thức quản lý nhà nước theo tiêu chuẩn ngạch cán sự và tương đương, ngạch chuyên viên và tương đương, ngạch chuyên viên chính và tương đương</w:t>
            </w:r>
          </w:p>
        </w:tc>
        <w:tc>
          <w:tcPr>
            <w:tcW w:w="905" w:type="dxa"/>
            <w:shd w:val="clear" w:color="auto" w:fill="auto"/>
            <w:vAlign w:val="center"/>
          </w:tcPr>
          <w:p w:rsidR="001B72F8" w:rsidRPr="003802C5" w:rsidRDefault="001B72F8" w:rsidP="00B54FC6">
            <w:pPr>
              <w:spacing w:before="60" w:after="60"/>
              <w:jc w:val="center"/>
              <w:rPr>
                <w:rFonts w:cs="Times New Roman"/>
                <w:bCs/>
                <w:sz w:val="26"/>
                <w:szCs w:val="26"/>
              </w:rPr>
            </w:pPr>
            <w:r w:rsidRPr="003802C5">
              <w:rPr>
                <w:rFonts w:cs="Times New Roman"/>
                <w:bCs/>
                <w:sz w:val="26"/>
                <w:szCs w:val="26"/>
              </w:rPr>
              <w:t>6</w:t>
            </w:r>
          </w:p>
        </w:tc>
      </w:tr>
      <w:tr w:rsidR="00B54FC6" w:rsidRPr="003802C5" w:rsidTr="003802C5">
        <w:tblPrEx>
          <w:tblLook w:val="04A0"/>
        </w:tblPrEx>
        <w:trPr>
          <w:trHeight w:val="700"/>
        </w:trPr>
        <w:tc>
          <w:tcPr>
            <w:tcW w:w="851" w:type="dxa"/>
            <w:shd w:val="clear" w:color="auto" w:fill="auto"/>
            <w:vAlign w:val="center"/>
          </w:tcPr>
          <w:p w:rsidR="001B72F8" w:rsidRPr="003802C5" w:rsidRDefault="001B72F8" w:rsidP="008E6E38">
            <w:pPr>
              <w:jc w:val="center"/>
              <w:rPr>
                <w:rFonts w:cs="Times New Roman"/>
                <w:bCs/>
                <w:sz w:val="26"/>
                <w:szCs w:val="26"/>
              </w:rPr>
            </w:pPr>
            <w:r w:rsidRPr="003802C5">
              <w:rPr>
                <w:rFonts w:cs="Times New Roman"/>
                <w:bCs/>
                <w:sz w:val="26"/>
                <w:szCs w:val="26"/>
              </w:rPr>
              <w:t>4</w:t>
            </w:r>
          </w:p>
        </w:tc>
        <w:tc>
          <w:tcPr>
            <w:tcW w:w="8138" w:type="dxa"/>
            <w:shd w:val="clear" w:color="auto" w:fill="auto"/>
            <w:vAlign w:val="center"/>
          </w:tcPr>
          <w:p w:rsidR="001B72F8" w:rsidRPr="003802C5" w:rsidRDefault="001B72F8" w:rsidP="00B54FC6">
            <w:pPr>
              <w:spacing w:before="60" w:after="60"/>
              <w:jc w:val="both"/>
              <w:rPr>
                <w:rFonts w:cs="Times New Roman"/>
                <w:bCs/>
                <w:spacing w:val="-2"/>
                <w:sz w:val="26"/>
                <w:szCs w:val="26"/>
              </w:rPr>
            </w:pPr>
            <w:r w:rsidRPr="003802C5">
              <w:rPr>
                <w:rFonts w:cs="Times New Roman"/>
                <w:spacing w:val="-2"/>
                <w:sz w:val="26"/>
                <w:szCs w:val="26"/>
              </w:rPr>
              <w:t xml:space="preserve">Bồi dưỡng, cập nhật kiến thức, kỹ năng, chuyên môn, nghiệp vụ cho các chức danh cán bộ lãnh đạo, quản lý; cán bộ chuyên môn, nghiệp vụ của tổ </w:t>
            </w:r>
            <w:r w:rsidRPr="003802C5">
              <w:rPr>
                <w:rFonts w:cs="Times New Roman"/>
                <w:spacing w:val="-2"/>
                <w:sz w:val="26"/>
                <w:szCs w:val="26"/>
              </w:rPr>
              <w:lastRenderedPageBreak/>
              <w:t xml:space="preserve">chức đảng, chính quyền, </w:t>
            </w:r>
            <w:r w:rsidR="00B50953" w:rsidRPr="003802C5">
              <w:rPr>
                <w:rFonts w:cs="Times New Roman"/>
                <w:spacing w:val="-2"/>
                <w:sz w:val="26"/>
                <w:szCs w:val="26"/>
                <w:lang w:val="en-US"/>
              </w:rPr>
              <w:t>tổ chức</w:t>
            </w:r>
            <w:r w:rsidR="00401A14">
              <w:rPr>
                <w:rFonts w:cs="Times New Roman"/>
                <w:spacing w:val="-2"/>
                <w:sz w:val="26"/>
                <w:szCs w:val="26"/>
                <w:lang w:val="en-US"/>
              </w:rPr>
              <w:t xml:space="preserve"> </w:t>
            </w:r>
            <w:r w:rsidRPr="003802C5">
              <w:rPr>
                <w:rFonts w:cs="Times New Roman"/>
                <w:spacing w:val="-2"/>
                <w:sz w:val="26"/>
                <w:szCs w:val="26"/>
              </w:rPr>
              <w:t>chính trị - xã hội cấp cơ sở. Bồi dưỡng, cập nhật kiến thức cho đại biểu Hội đồng nhân dân cấp xã, cấp huyện</w:t>
            </w:r>
          </w:p>
        </w:tc>
        <w:tc>
          <w:tcPr>
            <w:tcW w:w="905" w:type="dxa"/>
            <w:shd w:val="clear" w:color="auto" w:fill="auto"/>
            <w:vAlign w:val="center"/>
          </w:tcPr>
          <w:p w:rsidR="001B72F8" w:rsidRPr="003802C5" w:rsidRDefault="001B72F8" w:rsidP="00B54FC6">
            <w:pPr>
              <w:spacing w:before="60" w:after="60"/>
              <w:jc w:val="center"/>
              <w:rPr>
                <w:rFonts w:cs="Times New Roman"/>
                <w:bCs/>
                <w:sz w:val="26"/>
                <w:szCs w:val="26"/>
              </w:rPr>
            </w:pPr>
            <w:r w:rsidRPr="003802C5">
              <w:rPr>
                <w:rFonts w:cs="Times New Roman"/>
                <w:bCs/>
                <w:sz w:val="26"/>
                <w:szCs w:val="26"/>
              </w:rPr>
              <w:lastRenderedPageBreak/>
              <w:t>6</w:t>
            </w:r>
          </w:p>
        </w:tc>
      </w:tr>
      <w:tr w:rsidR="00B54FC6" w:rsidRPr="003802C5" w:rsidTr="003802C5">
        <w:tblPrEx>
          <w:tblLook w:val="04A0"/>
        </w:tblPrEx>
        <w:trPr>
          <w:trHeight w:val="375"/>
        </w:trPr>
        <w:tc>
          <w:tcPr>
            <w:tcW w:w="851" w:type="dxa"/>
            <w:vAlign w:val="center"/>
          </w:tcPr>
          <w:p w:rsidR="001B72F8" w:rsidRPr="003802C5" w:rsidRDefault="001B72F8" w:rsidP="008E6E38">
            <w:pPr>
              <w:jc w:val="center"/>
              <w:rPr>
                <w:rFonts w:cs="Times New Roman"/>
                <w:sz w:val="26"/>
                <w:szCs w:val="26"/>
              </w:rPr>
            </w:pPr>
            <w:r w:rsidRPr="003802C5">
              <w:rPr>
                <w:rFonts w:cs="Times New Roman"/>
                <w:sz w:val="26"/>
                <w:szCs w:val="26"/>
              </w:rPr>
              <w:lastRenderedPageBreak/>
              <w:t>5</w:t>
            </w:r>
          </w:p>
        </w:tc>
        <w:tc>
          <w:tcPr>
            <w:tcW w:w="8138" w:type="dxa"/>
            <w:vAlign w:val="center"/>
          </w:tcPr>
          <w:p w:rsidR="001B72F8" w:rsidRPr="003802C5" w:rsidRDefault="001B72F8" w:rsidP="00B54FC6">
            <w:pPr>
              <w:spacing w:before="60" w:after="60"/>
              <w:jc w:val="both"/>
              <w:rPr>
                <w:rFonts w:cs="Times New Roman"/>
                <w:b/>
                <w:bCs/>
                <w:sz w:val="26"/>
                <w:szCs w:val="26"/>
              </w:rPr>
            </w:pPr>
            <w:r w:rsidRPr="003802C5">
              <w:rPr>
                <w:rFonts w:cs="Times New Roman"/>
                <w:sz w:val="26"/>
                <w:szCs w:val="26"/>
              </w:rPr>
              <w:t xml:space="preserve">Phối hợp với </w:t>
            </w:r>
            <w:r w:rsidR="00B50953" w:rsidRPr="003802C5">
              <w:rPr>
                <w:rFonts w:cs="Times New Roman"/>
                <w:sz w:val="26"/>
                <w:szCs w:val="26"/>
                <w:lang w:val="en-US"/>
              </w:rPr>
              <w:t>B</w:t>
            </w:r>
            <w:r w:rsidRPr="003802C5">
              <w:rPr>
                <w:rFonts w:cs="Times New Roman"/>
                <w:sz w:val="26"/>
                <w:szCs w:val="26"/>
              </w:rPr>
              <w:t xml:space="preserve">an </w:t>
            </w:r>
            <w:r w:rsidR="00B50953" w:rsidRPr="003802C5">
              <w:rPr>
                <w:rFonts w:cs="Times New Roman"/>
                <w:sz w:val="26"/>
                <w:szCs w:val="26"/>
                <w:lang w:val="en-US"/>
              </w:rPr>
              <w:t>T</w:t>
            </w:r>
            <w:r w:rsidRPr="003802C5">
              <w:rPr>
                <w:rFonts w:cs="Times New Roman"/>
                <w:sz w:val="26"/>
                <w:szCs w:val="26"/>
              </w:rPr>
              <w:t xml:space="preserve">uyên giáo </w:t>
            </w:r>
            <w:r w:rsidR="00B50953" w:rsidRPr="003802C5">
              <w:rPr>
                <w:rFonts w:cs="Times New Roman"/>
                <w:sz w:val="26"/>
                <w:szCs w:val="26"/>
                <w:lang w:val="en-US"/>
              </w:rPr>
              <w:t>T</w:t>
            </w:r>
            <w:r w:rsidRPr="003802C5">
              <w:rPr>
                <w:rFonts w:cs="Times New Roman"/>
                <w:sz w:val="26"/>
                <w:szCs w:val="26"/>
              </w:rPr>
              <w:t>ỉnh ủy và các cơ quan liên quan hướng dẫn và bồi dưỡng nghiệp vụ, phương pháp giảng dạy cho đội ngũ giảng viên của trung tâm chính trị cấp huyện</w:t>
            </w:r>
          </w:p>
        </w:tc>
        <w:tc>
          <w:tcPr>
            <w:tcW w:w="905" w:type="dxa"/>
            <w:vAlign w:val="center"/>
          </w:tcPr>
          <w:p w:rsidR="001B72F8" w:rsidRPr="003802C5" w:rsidRDefault="001B72F8" w:rsidP="00B54FC6">
            <w:pPr>
              <w:spacing w:before="60" w:after="60"/>
              <w:jc w:val="center"/>
              <w:rPr>
                <w:rFonts w:cs="Times New Roman"/>
                <w:bCs/>
                <w:sz w:val="26"/>
                <w:szCs w:val="26"/>
              </w:rPr>
            </w:pPr>
            <w:r w:rsidRPr="003802C5">
              <w:rPr>
                <w:rFonts w:cs="Times New Roman"/>
                <w:bCs/>
                <w:sz w:val="26"/>
                <w:szCs w:val="26"/>
              </w:rPr>
              <w:t>6</w:t>
            </w:r>
          </w:p>
        </w:tc>
      </w:tr>
      <w:tr w:rsidR="00B54FC6" w:rsidRPr="003802C5" w:rsidTr="003802C5">
        <w:tblPrEx>
          <w:tblLook w:val="04A0"/>
        </w:tblPrEx>
        <w:trPr>
          <w:trHeight w:val="375"/>
        </w:trPr>
        <w:tc>
          <w:tcPr>
            <w:tcW w:w="851" w:type="dxa"/>
            <w:vAlign w:val="center"/>
          </w:tcPr>
          <w:p w:rsidR="001B72F8" w:rsidRPr="003802C5" w:rsidRDefault="001B72F8" w:rsidP="008E6E38">
            <w:pPr>
              <w:jc w:val="center"/>
              <w:rPr>
                <w:rFonts w:cs="Times New Roman"/>
                <w:sz w:val="26"/>
                <w:szCs w:val="26"/>
              </w:rPr>
            </w:pPr>
            <w:r w:rsidRPr="003802C5">
              <w:rPr>
                <w:rFonts w:cs="Times New Roman"/>
                <w:sz w:val="26"/>
                <w:szCs w:val="26"/>
              </w:rPr>
              <w:t>6</w:t>
            </w:r>
          </w:p>
        </w:tc>
        <w:tc>
          <w:tcPr>
            <w:tcW w:w="8138" w:type="dxa"/>
            <w:vAlign w:val="center"/>
          </w:tcPr>
          <w:p w:rsidR="001B72F8" w:rsidRPr="00401A14" w:rsidRDefault="001B72F8" w:rsidP="00B54FC6">
            <w:pPr>
              <w:spacing w:before="60" w:after="60"/>
              <w:jc w:val="both"/>
              <w:rPr>
                <w:rFonts w:cs="Times New Roman"/>
                <w:sz w:val="26"/>
                <w:szCs w:val="26"/>
              </w:rPr>
            </w:pPr>
            <w:r w:rsidRPr="00401A14">
              <w:rPr>
                <w:rFonts w:cs="Times New Roman"/>
                <w:sz w:val="26"/>
                <w:szCs w:val="26"/>
              </w:rPr>
              <w:t>Tổ chức nghiên cứu khoa học, phục vụ giảng dạy, học tậ</w:t>
            </w:r>
            <w:r w:rsidR="00401A14" w:rsidRPr="00401A14">
              <w:rPr>
                <w:rFonts w:cs="Times New Roman"/>
                <w:sz w:val="26"/>
                <w:szCs w:val="26"/>
              </w:rPr>
              <w:t xml:space="preserve">p; </w:t>
            </w:r>
            <w:r w:rsidR="00401A14" w:rsidRPr="00401A14">
              <w:rPr>
                <w:rFonts w:cs="Times New Roman"/>
                <w:sz w:val="26"/>
                <w:szCs w:val="26"/>
                <w:lang w:val="en-US"/>
              </w:rPr>
              <w:t>x</w:t>
            </w:r>
            <w:r w:rsidRPr="00401A14">
              <w:rPr>
                <w:rFonts w:cs="Times New Roman"/>
                <w:sz w:val="26"/>
                <w:szCs w:val="26"/>
              </w:rPr>
              <w:t xml:space="preserve">ây dựng đội ngũ giảng viên </w:t>
            </w:r>
            <w:r w:rsidR="0005553C" w:rsidRPr="00401A14">
              <w:rPr>
                <w:rFonts w:cs="Times New Roman"/>
                <w:sz w:val="26"/>
                <w:szCs w:val="26"/>
                <w:lang w:val="en-US"/>
              </w:rPr>
              <w:t>n</w:t>
            </w:r>
            <w:r w:rsidRPr="00401A14">
              <w:rPr>
                <w:rFonts w:cs="Times New Roman"/>
                <w:sz w:val="26"/>
                <w:szCs w:val="26"/>
              </w:rPr>
              <w:t>hà trường với cơ cấu hợp lý, có trình độ lý luận và kiến thức thực tiễn đáp ứng yêu cầu nhiệm vụ chính trị của địa phương</w:t>
            </w:r>
          </w:p>
        </w:tc>
        <w:tc>
          <w:tcPr>
            <w:tcW w:w="905" w:type="dxa"/>
            <w:vAlign w:val="center"/>
          </w:tcPr>
          <w:p w:rsidR="001B72F8" w:rsidRPr="003802C5" w:rsidRDefault="001B72F8" w:rsidP="00B54FC6">
            <w:pPr>
              <w:spacing w:before="60" w:after="60"/>
              <w:jc w:val="center"/>
              <w:rPr>
                <w:rFonts w:cs="Times New Roman"/>
                <w:bCs/>
                <w:sz w:val="26"/>
                <w:szCs w:val="26"/>
              </w:rPr>
            </w:pPr>
            <w:r w:rsidRPr="003802C5">
              <w:rPr>
                <w:rFonts w:cs="Times New Roman"/>
                <w:bCs/>
                <w:sz w:val="26"/>
                <w:szCs w:val="26"/>
              </w:rPr>
              <w:t>6</w:t>
            </w:r>
          </w:p>
        </w:tc>
      </w:tr>
      <w:tr w:rsidR="00B54FC6" w:rsidRPr="003802C5" w:rsidTr="003802C5">
        <w:tblPrEx>
          <w:tblLook w:val="04A0"/>
        </w:tblPrEx>
        <w:trPr>
          <w:trHeight w:val="375"/>
        </w:trPr>
        <w:tc>
          <w:tcPr>
            <w:tcW w:w="851" w:type="dxa"/>
            <w:vAlign w:val="center"/>
          </w:tcPr>
          <w:p w:rsidR="001B72F8" w:rsidRPr="003802C5" w:rsidRDefault="001B72F8" w:rsidP="008E6E38">
            <w:pPr>
              <w:jc w:val="center"/>
              <w:rPr>
                <w:rFonts w:cs="Times New Roman"/>
                <w:sz w:val="26"/>
                <w:szCs w:val="26"/>
              </w:rPr>
            </w:pPr>
            <w:r w:rsidRPr="003802C5">
              <w:rPr>
                <w:rFonts w:cs="Times New Roman"/>
                <w:sz w:val="26"/>
                <w:szCs w:val="26"/>
              </w:rPr>
              <w:t>7</w:t>
            </w:r>
          </w:p>
        </w:tc>
        <w:tc>
          <w:tcPr>
            <w:tcW w:w="8138" w:type="dxa"/>
            <w:vAlign w:val="center"/>
          </w:tcPr>
          <w:p w:rsidR="001B72F8" w:rsidRPr="003802C5" w:rsidRDefault="001B72F8" w:rsidP="00B54FC6">
            <w:pPr>
              <w:spacing w:before="60" w:after="60"/>
              <w:jc w:val="both"/>
              <w:rPr>
                <w:rFonts w:cs="Times New Roman"/>
                <w:sz w:val="26"/>
                <w:szCs w:val="26"/>
              </w:rPr>
            </w:pPr>
            <w:r w:rsidRPr="003802C5">
              <w:rPr>
                <w:rFonts w:cs="Times New Roman"/>
                <w:sz w:val="26"/>
                <w:szCs w:val="26"/>
              </w:rPr>
              <w:t>Mở lớp đào tạo, bồi dưỡng cho các đối tượng khác theo chỉ đạo của Tỉnh ủy, Ủy ban nhân dân tỉnh. Thực hiện các chương trình khác do cấp có thẩm quyền giao</w:t>
            </w:r>
          </w:p>
        </w:tc>
        <w:tc>
          <w:tcPr>
            <w:tcW w:w="905" w:type="dxa"/>
            <w:vAlign w:val="center"/>
          </w:tcPr>
          <w:p w:rsidR="001B72F8" w:rsidRPr="003802C5" w:rsidRDefault="001B72F8" w:rsidP="00B54FC6">
            <w:pPr>
              <w:spacing w:before="60" w:after="60"/>
              <w:jc w:val="center"/>
              <w:rPr>
                <w:rFonts w:cs="Times New Roman"/>
                <w:bCs/>
                <w:sz w:val="26"/>
                <w:szCs w:val="26"/>
              </w:rPr>
            </w:pPr>
            <w:r w:rsidRPr="003802C5">
              <w:rPr>
                <w:rFonts w:cs="Times New Roman"/>
                <w:bCs/>
                <w:sz w:val="26"/>
                <w:szCs w:val="26"/>
              </w:rPr>
              <w:t>6</w:t>
            </w:r>
          </w:p>
        </w:tc>
      </w:tr>
      <w:tr w:rsidR="00B54FC6" w:rsidRPr="003802C5" w:rsidTr="003802C5">
        <w:trPr>
          <w:trHeight w:val="369"/>
        </w:trPr>
        <w:tc>
          <w:tcPr>
            <w:tcW w:w="851" w:type="dxa"/>
            <w:vAlign w:val="center"/>
          </w:tcPr>
          <w:p w:rsidR="001B72F8" w:rsidRPr="003802C5" w:rsidRDefault="008F3922" w:rsidP="008E6E38">
            <w:pPr>
              <w:pStyle w:val="NormalWeb"/>
              <w:spacing w:before="60" w:after="60"/>
              <w:jc w:val="center"/>
              <w:rPr>
                <w:b/>
                <w:sz w:val="26"/>
                <w:szCs w:val="26"/>
              </w:rPr>
            </w:pPr>
            <w:r w:rsidRPr="003802C5">
              <w:rPr>
                <w:b/>
                <w:sz w:val="26"/>
                <w:szCs w:val="26"/>
              </w:rPr>
              <w:t>C</w:t>
            </w:r>
          </w:p>
        </w:tc>
        <w:tc>
          <w:tcPr>
            <w:tcW w:w="8138" w:type="dxa"/>
            <w:vAlign w:val="center"/>
          </w:tcPr>
          <w:p w:rsidR="001B72F8" w:rsidRPr="003802C5" w:rsidRDefault="008F3922" w:rsidP="00B54FC6">
            <w:pPr>
              <w:pStyle w:val="NormalWeb"/>
              <w:spacing w:before="60" w:beforeAutospacing="0" w:after="60" w:afterAutospacing="0"/>
              <w:jc w:val="both"/>
              <w:rPr>
                <w:b/>
                <w:sz w:val="26"/>
                <w:szCs w:val="26"/>
              </w:rPr>
            </w:pPr>
            <w:r w:rsidRPr="003802C5">
              <w:rPr>
                <w:b/>
                <w:bCs/>
                <w:sz w:val="26"/>
                <w:szCs w:val="26"/>
              </w:rPr>
              <w:t xml:space="preserve">KẾT QUẢ KHẮC PHỤC HẠN CHẾ, YẾU KÉM, KHUYẾT ĐIỂM ĐÃ ĐƯỢC CHỈ RA </w:t>
            </w:r>
          </w:p>
        </w:tc>
        <w:tc>
          <w:tcPr>
            <w:tcW w:w="905" w:type="dxa"/>
            <w:vAlign w:val="center"/>
          </w:tcPr>
          <w:p w:rsidR="001B72F8" w:rsidRPr="003802C5" w:rsidRDefault="00C72C22" w:rsidP="00B54FC6">
            <w:pPr>
              <w:pStyle w:val="NormalWeb"/>
              <w:spacing w:before="60" w:beforeAutospacing="0" w:after="60" w:afterAutospacing="0"/>
              <w:jc w:val="center"/>
              <w:rPr>
                <w:rStyle w:val="Emphasis"/>
                <w:b/>
                <w:i w:val="0"/>
                <w:iCs/>
                <w:sz w:val="26"/>
                <w:szCs w:val="26"/>
              </w:rPr>
            </w:pPr>
            <w:r w:rsidRPr="003802C5">
              <w:rPr>
                <w:rStyle w:val="Emphasis"/>
                <w:b/>
                <w:i w:val="0"/>
                <w:iCs/>
                <w:sz w:val="26"/>
                <w:szCs w:val="26"/>
              </w:rPr>
              <w:t>10</w:t>
            </w:r>
          </w:p>
        </w:tc>
      </w:tr>
      <w:tr w:rsidR="00B54FC6" w:rsidRPr="003802C5" w:rsidTr="003802C5">
        <w:tc>
          <w:tcPr>
            <w:tcW w:w="851" w:type="dxa"/>
            <w:vAlign w:val="center"/>
          </w:tcPr>
          <w:p w:rsidR="001B72F8" w:rsidRPr="003802C5" w:rsidRDefault="001B72F8" w:rsidP="008E6E38">
            <w:pPr>
              <w:pStyle w:val="NormalWeb"/>
              <w:spacing w:before="60" w:after="60"/>
              <w:jc w:val="center"/>
              <w:rPr>
                <w:sz w:val="26"/>
                <w:szCs w:val="26"/>
              </w:rPr>
            </w:pPr>
            <w:r w:rsidRPr="003802C5">
              <w:rPr>
                <w:sz w:val="26"/>
                <w:szCs w:val="26"/>
              </w:rPr>
              <w:t>1</w:t>
            </w:r>
          </w:p>
        </w:tc>
        <w:tc>
          <w:tcPr>
            <w:tcW w:w="8138" w:type="dxa"/>
          </w:tcPr>
          <w:p w:rsidR="001B72F8" w:rsidRPr="003802C5" w:rsidRDefault="001B72F8" w:rsidP="00B54FC6">
            <w:pPr>
              <w:autoSpaceDE w:val="0"/>
              <w:autoSpaceDN w:val="0"/>
              <w:adjustRightInd w:val="0"/>
              <w:spacing w:before="60" w:after="60"/>
              <w:jc w:val="both"/>
              <w:rPr>
                <w:rFonts w:cs="Times New Roman"/>
                <w:spacing w:val="-2"/>
                <w:sz w:val="26"/>
                <w:szCs w:val="26"/>
              </w:rPr>
            </w:pPr>
            <w:r w:rsidRPr="003802C5">
              <w:rPr>
                <w:rFonts w:cs="Times New Roman"/>
                <w:spacing w:val="-2"/>
                <w:sz w:val="26"/>
                <w:szCs w:val="26"/>
              </w:rPr>
              <w:t xml:space="preserve">Có xây dựng kế hoạch và đề ra các giải pháp thiết thực, cụ thể để khắc phục những hạn chế, yếu kém, khuyết điểm đã được chỉ ra </w:t>
            </w:r>
          </w:p>
        </w:tc>
        <w:tc>
          <w:tcPr>
            <w:tcW w:w="905" w:type="dxa"/>
            <w:vAlign w:val="center"/>
          </w:tcPr>
          <w:p w:rsidR="001B72F8" w:rsidRPr="003802C5" w:rsidRDefault="001B72F8" w:rsidP="00B54FC6">
            <w:pPr>
              <w:pStyle w:val="NormalWeb"/>
              <w:spacing w:before="60" w:beforeAutospacing="0" w:after="60" w:afterAutospacing="0"/>
              <w:jc w:val="center"/>
              <w:rPr>
                <w:rStyle w:val="Emphasis"/>
                <w:i w:val="0"/>
                <w:iCs/>
                <w:sz w:val="26"/>
                <w:szCs w:val="26"/>
              </w:rPr>
            </w:pPr>
            <w:r w:rsidRPr="003802C5">
              <w:rPr>
                <w:rStyle w:val="Emphasis"/>
                <w:i w:val="0"/>
                <w:iCs/>
                <w:sz w:val="26"/>
                <w:szCs w:val="26"/>
              </w:rPr>
              <w:t>5</w:t>
            </w:r>
          </w:p>
        </w:tc>
      </w:tr>
      <w:tr w:rsidR="00B54FC6" w:rsidRPr="003802C5" w:rsidTr="003802C5">
        <w:tc>
          <w:tcPr>
            <w:tcW w:w="851" w:type="dxa"/>
            <w:vAlign w:val="center"/>
          </w:tcPr>
          <w:p w:rsidR="001B72F8" w:rsidRPr="003802C5" w:rsidRDefault="001B72F8" w:rsidP="008E6E38">
            <w:pPr>
              <w:pStyle w:val="NormalWeb"/>
              <w:spacing w:before="60" w:after="60"/>
              <w:jc w:val="center"/>
              <w:rPr>
                <w:sz w:val="26"/>
                <w:szCs w:val="26"/>
              </w:rPr>
            </w:pPr>
            <w:r w:rsidRPr="003802C5">
              <w:rPr>
                <w:sz w:val="26"/>
                <w:szCs w:val="26"/>
              </w:rPr>
              <w:t>2</w:t>
            </w:r>
          </w:p>
        </w:tc>
        <w:tc>
          <w:tcPr>
            <w:tcW w:w="8138" w:type="dxa"/>
          </w:tcPr>
          <w:p w:rsidR="001B72F8" w:rsidRPr="003802C5" w:rsidRDefault="001B72F8" w:rsidP="00B54FC6">
            <w:pPr>
              <w:autoSpaceDE w:val="0"/>
              <w:autoSpaceDN w:val="0"/>
              <w:adjustRightInd w:val="0"/>
              <w:spacing w:before="60" w:after="60"/>
              <w:jc w:val="both"/>
              <w:rPr>
                <w:rFonts w:cs="Times New Roman"/>
                <w:sz w:val="26"/>
                <w:szCs w:val="26"/>
              </w:rPr>
            </w:pPr>
            <w:r w:rsidRPr="003802C5">
              <w:rPr>
                <w:rFonts w:cs="Times New Roman"/>
                <w:sz w:val="26"/>
                <w:szCs w:val="26"/>
              </w:rPr>
              <w:t xml:space="preserve">Đã khắc phục được </w:t>
            </w:r>
            <w:r w:rsidRPr="003802C5">
              <w:rPr>
                <w:rFonts w:cs="Times New Roman"/>
                <w:spacing w:val="-2"/>
                <w:sz w:val="26"/>
                <w:szCs w:val="26"/>
              </w:rPr>
              <w:t xml:space="preserve">những hạn chế, yếu kém, khuyết điểm đã được chỉ ra </w:t>
            </w:r>
          </w:p>
        </w:tc>
        <w:tc>
          <w:tcPr>
            <w:tcW w:w="905" w:type="dxa"/>
            <w:vAlign w:val="center"/>
          </w:tcPr>
          <w:p w:rsidR="001B72F8" w:rsidRPr="003802C5" w:rsidRDefault="001B72F8" w:rsidP="00B54FC6">
            <w:pPr>
              <w:pStyle w:val="NormalWeb"/>
              <w:spacing w:before="60" w:beforeAutospacing="0" w:after="60" w:afterAutospacing="0"/>
              <w:jc w:val="center"/>
              <w:rPr>
                <w:rStyle w:val="Emphasis"/>
                <w:i w:val="0"/>
                <w:iCs/>
                <w:sz w:val="26"/>
                <w:szCs w:val="26"/>
              </w:rPr>
            </w:pPr>
            <w:r w:rsidRPr="003802C5">
              <w:rPr>
                <w:rStyle w:val="Emphasis"/>
                <w:i w:val="0"/>
                <w:iCs/>
                <w:sz w:val="26"/>
                <w:szCs w:val="26"/>
              </w:rPr>
              <w:t>5</w:t>
            </w:r>
          </w:p>
        </w:tc>
      </w:tr>
    </w:tbl>
    <w:p w:rsidR="001B72F8" w:rsidRPr="002C229F" w:rsidRDefault="001B72F8" w:rsidP="001B72F8">
      <w:pPr>
        <w:rPr>
          <w:rFonts w:cs="Times New Roman"/>
          <w:sz w:val="24"/>
          <w:szCs w:val="24"/>
        </w:rPr>
      </w:pPr>
    </w:p>
    <w:p w:rsidR="00CB14CA" w:rsidRPr="002C229F" w:rsidRDefault="00CB14CA">
      <w:pPr>
        <w:rPr>
          <w:rFonts w:eastAsia="Times New Roman" w:cs="Times New Roman"/>
          <w:b/>
          <w:bCs/>
          <w:szCs w:val="28"/>
          <w:lang w:val="en-US"/>
        </w:rPr>
      </w:pPr>
    </w:p>
    <w:p w:rsidR="004826AE" w:rsidRPr="002C229F" w:rsidRDefault="004826AE">
      <w:pPr>
        <w:rPr>
          <w:rFonts w:cs="Times New Roman"/>
          <w:b/>
          <w:bCs/>
        </w:rPr>
      </w:pPr>
      <w:r w:rsidRPr="002C229F">
        <w:rPr>
          <w:rFonts w:cs="Times New Roman"/>
          <w:b/>
          <w:bCs/>
        </w:rPr>
        <w:br w:type="page"/>
      </w:r>
    </w:p>
    <w:p w:rsidR="00BA2C47" w:rsidRPr="002C229F" w:rsidRDefault="00BA2C47" w:rsidP="00DC589F">
      <w:pPr>
        <w:shd w:val="clear" w:color="auto" w:fill="FFFFFF"/>
        <w:jc w:val="center"/>
        <w:rPr>
          <w:rFonts w:cs="Times New Roman"/>
          <w:b/>
          <w:bCs/>
          <w:lang w:val="en-US"/>
        </w:rPr>
      </w:pPr>
      <w:r w:rsidRPr="002C229F">
        <w:rPr>
          <w:rFonts w:cs="Times New Roman"/>
          <w:b/>
          <w:bCs/>
        </w:rPr>
        <w:lastRenderedPageBreak/>
        <w:t xml:space="preserve">Phụ lục </w:t>
      </w:r>
      <w:r w:rsidR="00CB14CA" w:rsidRPr="002C229F">
        <w:rPr>
          <w:rFonts w:cs="Times New Roman"/>
          <w:b/>
          <w:bCs/>
          <w:lang w:val="en-US"/>
        </w:rPr>
        <w:t>I</w:t>
      </w:r>
      <w:r w:rsidR="0080390E" w:rsidRPr="002C229F">
        <w:rPr>
          <w:rFonts w:cs="Times New Roman"/>
          <w:b/>
          <w:bCs/>
          <w:lang w:val="en-US"/>
        </w:rPr>
        <w:t>I</w:t>
      </w:r>
      <w:r w:rsidR="00CB14CA" w:rsidRPr="002C229F">
        <w:rPr>
          <w:rFonts w:cs="Times New Roman"/>
          <w:b/>
          <w:bCs/>
          <w:lang w:val="en-US"/>
        </w:rPr>
        <w:t>I</w:t>
      </w:r>
    </w:p>
    <w:p w:rsidR="00BA2C47" w:rsidRPr="002C229F" w:rsidRDefault="009C77D8" w:rsidP="00772477">
      <w:pPr>
        <w:shd w:val="clear" w:color="auto" w:fill="FFFFFF"/>
        <w:spacing w:line="360" w:lineRule="exact"/>
        <w:jc w:val="center"/>
        <w:rPr>
          <w:rFonts w:cs="Times New Roman"/>
          <w:b/>
          <w:bCs/>
          <w:szCs w:val="28"/>
        </w:rPr>
      </w:pPr>
      <w:r w:rsidRPr="002C229F">
        <w:rPr>
          <w:rFonts w:cs="Times New Roman"/>
          <w:b/>
          <w:bCs/>
          <w:szCs w:val="28"/>
          <w:lang w:val="en-US"/>
        </w:rPr>
        <w:t>TIÊU CHÍ</w:t>
      </w:r>
      <w:r w:rsidR="00EC6720">
        <w:rPr>
          <w:rFonts w:cs="Times New Roman"/>
          <w:b/>
          <w:bCs/>
          <w:szCs w:val="28"/>
          <w:lang w:val="en-US"/>
        </w:rPr>
        <w:t xml:space="preserve"> </w:t>
      </w:r>
      <w:r w:rsidR="00BA2C47" w:rsidRPr="002C229F">
        <w:rPr>
          <w:rFonts w:cs="Times New Roman"/>
          <w:b/>
          <w:bCs/>
          <w:szCs w:val="28"/>
        </w:rPr>
        <w:t>ĐÁNH GIÁ</w:t>
      </w:r>
    </w:p>
    <w:p w:rsidR="00BA2C47" w:rsidRPr="002C229F" w:rsidRDefault="00BA2C47" w:rsidP="00772477">
      <w:pPr>
        <w:shd w:val="clear" w:color="auto" w:fill="FFFFFF"/>
        <w:spacing w:line="360" w:lineRule="exact"/>
        <w:jc w:val="center"/>
        <w:rPr>
          <w:rFonts w:cs="Times New Roman"/>
          <w:b/>
          <w:bCs/>
          <w:szCs w:val="28"/>
        </w:rPr>
      </w:pPr>
      <w:r w:rsidRPr="002C229F">
        <w:rPr>
          <w:rFonts w:cs="Times New Roman"/>
          <w:b/>
          <w:bCs/>
          <w:spacing w:val="-14"/>
          <w:szCs w:val="28"/>
        </w:rPr>
        <w:t>CƠ QUAN CHUYÊN TRÁCH CỦA ỦY BAN MẶT TRẬN TỔ QUỐC</w:t>
      </w:r>
      <w:r w:rsidR="004826AE" w:rsidRPr="002C229F">
        <w:rPr>
          <w:rFonts w:cs="Times New Roman"/>
          <w:b/>
          <w:bCs/>
          <w:spacing w:val="-14"/>
          <w:szCs w:val="28"/>
          <w:lang w:val="en-US"/>
        </w:rPr>
        <w:t xml:space="preserve"> VIỆT NAM</w:t>
      </w:r>
      <w:r w:rsidRPr="002C229F">
        <w:rPr>
          <w:rFonts w:cs="Times New Roman"/>
          <w:b/>
          <w:bCs/>
          <w:szCs w:val="28"/>
        </w:rPr>
        <w:t xml:space="preserve"> VÀ CÁC TỔ CHỨC CHÍNH TRỊ - XÃ HỘI CẤP TỈNH</w:t>
      </w:r>
    </w:p>
    <w:p w:rsidR="00BA2C47" w:rsidRPr="002C229F" w:rsidRDefault="00BA2C47" w:rsidP="00772477">
      <w:pPr>
        <w:shd w:val="clear" w:color="auto" w:fill="FFFFFF"/>
        <w:spacing w:line="360" w:lineRule="exact"/>
        <w:jc w:val="center"/>
        <w:rPr>
          <w:rFonts w:cs="Times New Roman"/>
          <w:bCs/>
          <w:spacing w:val="-1"/>
          <w:szCs w:val="28"/>
        </w:rPr>
      </w:pPr>
      <w:r w:rsidRPr="002C229F">
        <w:rPr>
          <w:rFonts w:cs="Times New Roman"/>
          <w:bCs/>
          <w:spacing w:val="-1"/>
          <w:szCs w:val="28"/>
        </w:rPr>
        <w:t>(</w:t>
      </w:r>
      <w:r w:rsidRPr="002C229F">
        <w:rPr>
          <w:rFonts w:cs="Times New Roman"/>
          <w:bCs/>
          <w:i/>
          <w:spacing w:val="-1"/>
          <w:szCs w:val="28"/>
        </w:rPr>
        <w:t xml:space="preserve">Kèm theo Quy định số </w:t>
      </w:r>
      <w:r w:rsidR="00E82160" w:rsidRPr="002C229F">
        <w:rPr>
          <w:rFonts w:cs="Times New Roman"/>
          <w:bCs/>
          <w:i/>
          <w:spacing w:val="-1"/>
          <w:szCs w:val="28"/>
          <w:lang w:val="en-US"/>
        </w:rPr>
        <w:t>39</w:t>
      </w:r>
      <w:r w:rsidRPr="002C229F">
        <w:rPr>
          <w:rFonts w:cs="Times New Roman"/>
          <w:bCs/>
          <w:i/>
          <w:spacing w:val="-1"/>
          <w:szCs w:val="28"/>
        </w:rPr>
        <w:t>-QĐ/TU ngày</w:t>
      </w:r>
      <w:r w:rsidR="00E82160" w:rsidRPr="002C229F">
        <w:rPr>
          <w:rFonts w:cs="Times New Roman"/>
          <w:bCs/>
          <w:i/>
          <w:spacing w:val="-1"/>
          <w:szCs w:val="28"/>
          <w:lang w:val="en-US"/>
        </w:rPr>
        <w:t xml:space="preserve"> 23/10/2024</w:t>
      </w:r>
      <w:r w:rsidRPr="002C229F">
        <w:rPr>
          <w:rFonts w:cs="Times New Roman"/>
          <w:bCs/>
          <w:i/>
          <w:spacing w:val="-1"/>
          <w:szCs w:val="28"/>
        </w:rPr>
        <w:t xml:space="preserve"> của Ban Thường vụ Tỉnh ủy</w:t>
      </w:r>
      <w:r w:rsidRPr="002C229F">
        <w:rPr>
          <w:rFonts w:cs="Times New Roman"/>
          <w:bCs/>
          <w:spacing w:val="-1"/>
          <w:szCs w:val="28"/>
        </w:rPr>
        <w:t>)</w:t>
      </w:r>
    </w:p>
    <w:p w:rsidR="00BA2C47" w:rsidRDefault="00BA2C47" w:rsidP="00BA2C47">
      <w:pPr>
        <w:jc w:val="center"/>
        <w:rPr>
          <w:rFonts w:cs="Times New Roman"/>
          <w:bCs/>
          <w:spacing w:val="-1"/>
          <w:lang w:val="en-US"/>
        </w:rPr>
      </w:pPr>
      <w:r w:rsidRPr="002C229F">
        <w:rPr>
          <w:rFonts w:cs="Times New Roman"/>
          <w:bCs/>
          <w:spacing w:val="-1"/>
        </w:rPr>
        <w:t>-----</w:t>
      </w:r>
    </w:p>
    <w:p w:rsidR="004B17A7" w:rsidRPr="004B17A7" w:rsidRDefault="004B17A7" w:rsidP="00BA2C47">
      <w:pPr>
        <w:jc w:val="center"/>
        <w:rPr>
          <w:rFonts w:cs="Times New Roman"/>
          <w:bCs/>
          <w:spacing w:val="-1"/>
          <w:lang w:val="en-US"/>
        </w:rPr>
      </w:pPr>
    </w:p>
    <w:p w:rsidR="00BA2C47" w:rsidRPr="002C229F" w:rsidRDefault="00BA2C47" w:rsidP="00BA2C47">
      <w:pPr>
        <w:jc w:val="center"/>
        <w:rPr>
          <w:rFonts w:cs="Times New Roman"/>
          <w:bCs/>
          <w:spacing w:val="-1"/>
          <w:sz w:val="14"/>
        </w:rPr>
      </w:pPr>
    </w:p>
    <w:tbl>
      <w:tblPr>
        <w:tblW w:w="100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8335"/>
        <w:gridCol w:w="992"/>
      </w:tblGrid>
      <w:tr w:rsidR="006C2B58" w:rsidRPr="003802C5" w:rsidTr="003802C5">
        <w:trPr>
          <w:tblHeader/>
        </w:trPr>
        <w:tc>
          <w:tcPr>
            <w:tcW w:w="709" w:type="dxa"/>
            <w:vAlign w:val="center"/>
          </w:tcPr>
          <w:p w:rsidR="0080390E" w:rsidRPr="003802C5" w:rsidRDefault="0080390E" w:rsidP="00BA2C47">
            <w:pPr>
              <w:pStyle w:val="NormalWeb"/>
              <w:spacing w:before="60" w:after="60"/>
              <w:jc w:val="center"/>
              <w:rPr>
                <w:b/>
                <w:sz w:val="26"/>
                <w:szCs w:val="26"/>
              </w:rPr>
            </w:pPr>
            <w:r w:rsidRPr="003802C5">
              <w:rPr>
                <w:b/>
                <w:sz w:val="26"/>
                <w:szCs w:val="26"/>
              </w:rPr>
              <w:t>TT</w:t>
            </w:r>
          </w:p>
        </w:tc>
        <w:tc>
          <w:tcPr>
            <w:tcW w:w="8335" w:type="dxa"/>
            <w:vAlign w:val="center"/>
          </w:tcPr>
          <w:p w:rsidR="0080390E" w:rsidRPr="003802C5" w:rsidRDefault="00E82160" w:rsidP="00BA2C47">
            <w:pPr>
              <w:pStyle w:val="NormalWeb"/>
              <w:spacing w:before="60" w:after="60"/>
              <w:jc w:val="center"/>
              <w:rPr>
                <w:b/>
                <w:sz w:val="26"/>
                <w:szCs w:val="26"/>
              </w:rPr>
            </w:pPr>
            <w:r w:rsidRPr="003802C5">
              <w:rPr>
                <w:b/>
                <w:sz w:val="26"/>
                <w:szCs w:val="26"/>
              </w:rPr>
              <w:t>Nội dung</w:t>
            </w:r>
          </w:p>
        </w:tc>
        <w:tc>
          <w:tcPr>
            <w:tcW w:w="992" w:type="dxa"/>
            <w:vAlign w:val="center"/>
          </w:tcPr>
          <w:p w:rsidR="002C2F1A" w:rsidRPr="003802C5" w:rsidRDefault="0080390E" w:rsidP="00BA2C47">
            <w:pPr>
              <w:autoSpaceDE w:val="0"/>
              <w:autoSpaceDN w:val="0"/>
              <w:adjustRightInd w:val="0"/>
              <w:spacing w:before="60" w:after="60"/>
              <w:jc w:val="center"/>
              <w:rPr>
                <w:rFonts w:cs="Times New Roman"/>
                <w:b/>
                <w:sz w:val="26"/>
                <w:szCs w:val="26"/>
              </w:rPr>
            </w:pPr>
            <w:r w:rsidRPr="003802C5">
              <w:rPr>
                <w:rFonts w:cs="Times New Roman"/>
                <w:b/>
                <w:sz w:val="26"/>
                <w:szCs w:val="26"/>
              </w:rPr>
              <w:t>Điểm</w:t>
            </w:r>
          </w:p>
          <w:p w:rsidR="0080390E" w:rsidRPr="003802C5" w:rsidRDefault="0080390E" w:rsidP="00BA2C47">
            <w:pPr>
              <w:autoSpaceDE w:val="0"/>
              <w:autoSpaceDN w:val="0"/>
              <w:adjustRightInd w:val="0"/>
              <w:spacing w:before="60" w:after="60"/>
              <w:jc w:val="center"/>
              <w:rPr>
                <w:rFonts w:cs="Times New Roman"/>
                <w:b/>
                <w:sz w:val="26"/>
                <w:szCs w:val="26"/>
              </w:rPr>
            </w:pPr>
            <w:r w:rsidRPr="003802C5">
              <w:rPr>
                <w:rFonts w:cs="Times New Roman"/>
                <w:b/>
                <w:sz w:val="26"/>
                <w:szCs w:val="26"/>
              </w:rPr>
              <w:t xml:space="preserve"> tối đa</w:t>
            </w:r>
          </w:p>
        </w:tc>
      </w:tr>
      <w:tr w:rsidR="006C2B58" w:rsidRPr="003802C5" w:rsidTr="003802C5">
        <w:tc>
          <w:tcPr>
            <w:tcW w:w="709" w:type="dxa"/>
            <w:vAlign w:val="center"/>
          </w:tcPr>
          <w:p w:rsidR="006E45D6" w:rsidRPr="003802C5" w:rsidRDefault="006E45D6" w:rsidP="00BA2C47">
            <w:pPr>
              <w:pStyle w:val="NormalWeb"/>
              <w:spacing w:before="60" w:after="60"/>
              <w:jc w:val="center"/>
              <w:rPr>
                <w:b/>
                <w:sz w:val="26"/>
                <w:szCs w:val="26"/>
              </w:rPr>
            </w:pPr>
            <w:r w:rsidRPr="003802C5">
              <w:rPr>
                <w:b/>
                <w:sz w:val="26"/>
                <w:szCs w:val="26"/>
              </w:rPr>
              <w:t>A</w:t>
            </w:r>
          </w:p>
        </w:tc>
        <w:tc>
          <w:tcPr>
            <w:tcW w:w="8335" w:type="dxa"/>
            <w:vAlign w:val="center"/>
          </w:tcPr>
          <w:p w:rsidR="006E45D6" w:rsidRPr="003802C5" w:rsidRDefault="006E45D6" w:rsidP="002765B4">
            <w:pPr>
              <w:pStyle w:val="NormalWeb"/>
              <w:spacing w:before="60" w:beforeAutospacing="0" w:after="60" w:afterAutospacing="0"/>
              <w:jc w:val="both"/>
              <w:rPr>
                <w:b/>
                <w:sz w:val="26"/>
                <w:szCs w:val="26"/>
              </w:rPr>
            </w:pPr>
            <w:r w:rsidRPr="003802C5">
              <w:rPr>
                <w:b/>
                <w:bCs/>
                <w:sz w:val="26"/>
                <w:szCs w:val="26"/>
              </w:rPr>
              <w:t>TIÊU CHÍ VỀ XÂY DỰNG CƠ QUAN, ĐƠN VỊ</w:t>
            </w:r>
          </w:p>
        </w:tc>
        <w:tc>
          <w:tcPr>
            <w:tcW w:w="992" w:type="dxa"/>
            <w:vAlign w:val="center"/>
          </w:tcPr>
          <w:p w:rsidR="006E45D6" w:rsidRPr="003802C5" w:rsidRDefault="006E45D6" w:rsidP="00BA2C47">
            <w:pPr>
              <w:autoSpaceDE w:val="0"/>
              <w:autoSpaceDN w:val="0"/>
              <w:adjustRightInd w:val="0"/>
              <w:spacing w:before="60" w:after="60"/>
              <w:jc w:val="center"/>
              <w:rPr>
                <w:rFonts w:cs="Times New Roman"/>
                <w:b/>
                <w:sz w:val="26"/>
                <w:szCs w:val="26"/>
              </w:rPr>
            </w:pPr>
            <w:r w:rsidRPr="003802C5">
              <w:rPr>
                <w:rFonts w:cs="Times New Roman"/>
                <w:b/>
                <w:sz w:val="26"/>
                <w:szCs w:val="26"/>
              </w:rPr>
              <w:t>40</w:t>
            </w:r>
          </w:p>
        </w:tc>
      </w:tr>
      <w:tr w:rsidR="006C2B58" w:rsidRPr="003802C5" w:rsidTr="003802C5">
        <w:tc>
          <w:tcPr>
            <w:tcW w:w="709" w:type="dxa"/>
            <w:vAlign w:val="center"/>
          </w:tcPr>
          <w:p w:rsidR="0080390E" w:rsidRPr="003802C5" w:rsidRDefault="0080390E" w:rsidP="00BA2C47">
            <w:pPr>
              <w:pStyle w:val="NormalWeb"/>
              <w:spacing w:before="60" w:after="60"/>
              <w:jc w:val="center"/>
              <w:rPr>
                <w:sz w:val="26"/>
                <w:szCs w:val="26"/>
              </w:rPr>
            </w:pPr>
            <w:r w:rsidRPr="003802C5">
              <w:rPr>
                <w:sz w:val="26"/>
                <w:szCs w:val="26"/>
              </w:rPr>
              <w:t>1</w:t>
            </w:r>
          </w:p>
        </w:tc>
        <w:tc>
          <w:tcPr>
            <w:tcW w:w="8335" w:type="dxa"/>
          </w:tcPr>
          <w:p w:rsidR="0080390E" w:rsidRPr="003802C5" w:rsidRDefault="0080390E" w:rsidP="004B17A7">
            <w:pPr>
              <w:pStyle w:val="NormalWeb"/>
              <w:spacing w:before="120" w:beforeAutospacing="0" w:after="60" w:afterAutospacing="0"/>
              <w:jc w:val="both"/>
              <w:rPr>
                <w:sz w:val="26"/>
                <w:szCs w:val="26"/>
              </w:rPr>
            </w:pPr>
            <w:r w:rsidRPr="003802C5">
              <w:rPr>
                <w:sz w:val="26"/>
                <w:szCs w:val="26"/>
              </w:rPr>
              <w:t>Việc thực hiện nguyên tắc tổ chức hoạt động, nhất là nguyên tắc tập trung dân chủ, tự phê bình và phê bình. Việc xây dựng và tổ chức thực hiện các quy định, nội quy, quy chế và chế độ làm việc, văn hóa công sở</w:t>
            </w:r>
          </w:p>
        </w:tc>
        <w:tc>
          <w:tcPr>
            <w:tcW w:w="992" w:type="dxa"/>
            <w:vAlign w:val="center"/>
          </w:tcPr>
          <w:p w:rsidR="0080390E" w:rsidRPr="003802C5" w:rsidRDefault="0080390E" w:rsidP="00BA2C47">
            <w:pPr>
              <w:pStyle w:val="NormalWeb"/>
              <w:spacing w:before="60" w:after="60"/>
              <w:jc w:val="center"/>
              <w:rPr>
                <w:sz w:val="26"/>
                <w:szCs w:val="26"/>
              </w:rPr>
            </w:pPr>
            <w:r w:rsidRPr="003802C5">
              <w:rPr>
                <w:sz w:val="26"/>
                <w:szCs w:val="26"/>
              </w:rPr>
              <w:t>10</w:t>
            </w:r>
          </w:p>
        </w:tc>
      </w:tr>
      <w:tr w:rsidR="006C2B58" w:rsidRPr="003802C5" w:rsidTr="003802C5">
        <w:tc>
          <w:tcPr>
            <w:tcW w:w="709" w:type="dxa"/>
            <w:vAlign w:val="center"/>
          </w:tcPr>
          <w:p w:rsidR="0080390E" w:rsidRPr="003802C5" w:rsidRDefault="0080390E" w:rsidP="00BA2C47">
            <w:pPr>
              <w:pStyle w:val="NormalWeb"/>
              <w:spacing w:before="60" w:after="60"/>
              <w:jc w:val="center"/>
              <w:rPr>
                <w:sz w:val="26"/>
                <w:szCs w:val="26"/>
              </w:rPr>
            </w:pPr>
            <w:r w:rsidRPr="003802C5">
              <w:rPr>
                <w:sz w:val="26"/>
                <w:szCs w:val="26"/>
              </w:rPr>
              <w:t>2</w:t>
            </w:r>
          </w:p>
        </w:tc>
        <w:tc>
          <w:tcPr>
            <w:tcW w:w="8335" w:type="dxa"/>
          </w:tcPr>
          <w:p w:rsidR="0080390E" w:rsidRPr="003802C5" w:rsidRDefault="0080390E" w:rsidP="004B17A7">
            <w:pPr>
              <w:pStyle w:val="NormalWeb"/>
              <w:spacing w:before="120" w:beforeAutospacing="0" w:after="60" w:afterAutospacing="0"/>
              <w:jc w:val="both"/>
              <w:rPr>
                <w:spacing w:val="-2"/>
                <w:sz w:val="26"/>
                <w:szCs w:val="26"/>
              </w:rPr>
            </w:pPr>
            <w:r w:rsidRPr="003802C5">
              <w:rPr>
                <w:spacing w:val="-2"/>
                <w:sz w:val="26"/>
                <w:szCs w:val="26"/>
              </w:rPr>
              <w:t>Công tác phối hợp giữa tập thể lãnh đạo và cấp ủy cơ quan, đơn vị; việc xây dựng đoàn kết, thống nhất trong nội bộ; công tác thanh tra, kiểm tra, giám sát và kỷ luật; chỉ đạo, thực hiện phòng chống tham nhũng, lãng phí, tiêu cực, biểu hiện suy thoái tư tưởng chính trị, đạo đức, lối sống, "tự diễn biến", "tự chuyển hóa"; công tác quản lý tài sản, tài chính tại cơ quan, đơn vị</w:t>
            </w:r>
          </w:p>
        </w:tc>
        <w:tc>
          <w:tcPr>
            <w:tcW w:w="992" w:type="dxa"/>
            <w:vAlign w:val="center"/>
          </w:tcPr>
          <w:p w:rsidR="0080390E" w:rsidRPr="003802C5" w:rsidRDefault="0080390E" w:rsidP="00BA2C47">
            <w:pPr>
              <w:pStyle w:val="NormalWeb"/>
              <w:spacing w:before="60" w:after="60"/>
              <w:jc w:val="center"/>
              <w:rPr>
                <w:sz w:val="26"/>
                <w:szCs w:val="26"/>
              </w:rPr>
            </w:pPr>
            <w:r w:rsidRPr="003802C5">
              <w:rPr>
                <w:sz w:val="26"/>
                <w:szCs w:val="26"/>
              </w:rPr>
              <w:t>10</w:t>
            </w:r>
          </w:p>
        </w:tc>
      </w:tr>
      <w:tr w:rsidR="006C2B58" w:rsidRPr="003802C5" w:rsidTr="003802C5">
        <w:tc>
          <w:tcPr>
            <w:tcW w:w="709" w:type="dxa"/>
            <w:vAlign w:val="center"/>
          </w:tcPr>
          <w:p w:rsidR="0080390E" w:rsidRPr="003802C5" w:rsidRDefault="0080390E" w:rsidP="00BA2C47">
            <w:pPr>
              <w:pStyle w:val="NormalWeb"/>
              <w:spacing w:before="60" w:after="60"/>
              <w:jc w:val="center"/>
              <w:rPr>
                <w:sz w:val="26"/>
                <w:szCs w:val="26"/>
              </w:rPr>
            </w:pPr>
            <w:r w:rsidRPr="003802C5">
              <w:rPr>
                <w:sz w:val="26"/>
                <w:szCs w:val="26"/>
              </w:rPr>
              <w:t>3</w:t>
            </w:r>
          </w:p>
        </w:tc>
        <w:tc>
          <w:tcPr>
            <w:tcW w:w="8335" w:type="dxa"/>
          </w:tcPr>
          <w:p w:rsidR="0080390E" w:rsidRPr="003802C5" w:rsidRDefault="0080390E" w:rsidP="004B17A7">
            <w:pPr>
              <w:pStyle w:val="NormalWeb"/>
              <w:spacing w:before="120" w:beforeAutospacing="0" w:after="60" w:afterAutospacing="0"/>
              <w:jc w:val="both"/>
              <w:rPr>
                <w:sz w:val="26"/>
                <w:szCs w:val="26"/>
              </w:rPr>
            </w:pPr>
            <w:r w:rsidRPr="003802C5">
              <w:rPr>
                <w:sz w:val="26"/>
                <w:szCs w:val="26"/>
              </w:rPr>
              <w:t>Trách nhiệm trong lãnh đạo, chỉ đạo, kiểm tra, giám sát việc thực hiện nhiệm vụ chính trị của tổ chức, cơ quan, đơn vị; xây dựng tổ chức bộ máy, tinh giản biên chế, cải cách hành chính; ứng dụng công nghệ thông tin, chuyển đổi số trong điều hành thực hiện nhiệm vụ</w:t>
            </w:r>
          </w:p>
        </w:tc>
        <w:tc>
          <w:tcPr>
            <w:tcW w:w="992" w:type="dxa"/>
            <w:vAlign w:val="center"/>
          </w:tcPr>
          <w:p w:rsidR="0080390E" w:rsidRPr="003802C5" w:rsidRDefault="0080390E" w:rsidP="00BA2C47">
            <w:pPr>
              <w:pStyle w:val="NormalWeb"/>
              <w:spacing w:before="60" w:after="60"/>
              <w:jc w:val="center"/>
              <w:rPr>
                <w:sz w:val="26"/>
                <w:szCs w:val="26"/>
              </w:rPr>
            </w:pPr>
            <w:r w:rsidRPr="003802C5">
              <w:rPr>
                <w:sz w:val="26"/>
                <w:szCs w:val="26"/>
              </w:rPr>
              <w:t>5</w:t>
            </w:r>
          </w:p>
        </w:tc>
      </w:tr>
      <w:tr w:rsidR="006C2B58" w:rsidRPr="003802C5" w:rsidTr="003802C5">
        <w:tc>
          <w:tcPr>
            <w:tcW w:w="709" w:type="dxa"/>
            <w:vAlign w:val="center"/>
          </w:tcPr>
          <w:p w:rsidR="0080390E" w:rsidRPr="003802C5" w:rsidRDefault="0080390E" w:rsidP="00BA2C47">
            <w:pPr>
              <w:pStyle w:val="NormalWeb"/>
              <w:spacing w:before="60" w:after="60"/>
              <w:jc w:val="center"/>
              <w:rPr>
                <w:sz w:val="26"/>
                <w:szCs w:val="26"/>
              </w:rPr>
            </w:pPr>
            <w:r w:rsidRPr="003802C5">
              <w:rPr>
                <w:sz w:val="26"/>
                <w:szCs w:val="26"/>
              </w:rPr>
              <w:t>4</w:t>
            </w:r>
          </w:p>
        </w:tc>
        <w:tc>
          <w:tcPr>
            <w:tcW w:w="8335" w:type="dxa"/>
          </w:tcPr>
          <w:p w:rsidR="0080390E" w:rsidRPr="003802C5" w:rsidRDefault="0080390E" w:rsidP="004B17A7">
            <w:pPr>
              <w:pStyle w:val="NormalWeb"/>
              <w:spacing w:before="120" w:beforeAutospacing="0" w:after="60" w:afterAutospacing="0"/>
              <w:jc w:val="both"/>
              <w:rPr>
                <w:spacing w:val="-2"/>
                <w:sz w:val="26"/>
                <w:szCs w:val="26"/>
              </w:rPr>
            </w:pPr>
            <w:r w:rsidRPr="003802C5">
              <w:rPr>
                <w:spacing w:val="-2"/>
                <w:sz w:val="26"/>
                <w:szCs w:val="26"/>
              </w:rPr>
              <w:t>Năng lực lãnh đạo xây dựng cơ quan, đơn vị; quán triệt, triển khai các chủ trương, nghị quyết của Đảng, chính sách, pháp luật của Nhà nước tại cơ quan, đơn vị; thực hiện công tác cán bộ, nâng cao chất lượng đội ngũ cán bộ, công chức thuộc quyền quản lý theo quy định và các mối quan hệ công tác</w:t>
            </w:r>
          </w:p>
        </w:tc>
        <w:tc>
          <w:tcPr>
            <w:tcW w:w="992" w:type="dxa"/>
            <w:vAlign w:val="center"/>
          </w:tcPr>
          <w:p w:rsidR="0080390E" w:rsidRPr="003802C5" w:rsidRDefault="0080390E" w:rsidP="00BA2C47">
            <w:pPr>
              <w:pStyle w:val="NormalWeb"/>
              <w:spacing w:before="60" w:after="60"/>
              <w:jc w:val="center"/>
              <w:rPr>
                <w:sz w:val="26"/>
                <w:szCs w:val="26"/>
              </w:rPr>
            </w:pPr>
            <w:r w:rsidRPr="003802C5">
              <w:rPr>
                <w:sz w:val="26"/>
                <w:szCs w:val="26"/>
              </w:rPr>
              <w:t>5</w:t>
            </w:r>
          </w:p>
        </w:tc>
      </w:tr>
      <w:tr w:rsidR="006C2B58" w:rsidRPr="003802C5" w:rsidTr="003802C5">
        <w:tc>
          <w:tcPr>
            <w:tcW w:w="709" w:type="dxa"/>
            <w:vAlign w:val="center"/>
          </w:tcPr>
          <w:p w:rsidR="0080390E" w:rsidRPr="003802C5" w:rsidRDefault="0080390E" w:rsidP="00BA2C47">
            <w:pPr>
              <w:pStyle w:val="NormalWeb"/>
              <w:spacing w:before="60" w:after="60"/>
              <w:jc w:val="center"/>
              <w:rPr>
                <w:sz w:val="26"/>
                <w:szCs w:val="26"/>
              </w:rPr>
            </w:pPr>
            <w:r w:rsidRPr="003802C5">
              <w:rPr>
                <w:sz w:val="26"/>
                <w:szCs w:val="26"/>
              </w:rPr>
              <w:t>5</w:t>
            </w:r>
          </w:p>
        </w:tc>
        <w:tc>
          <w:tcPr>
            <w:tcW w:w="8335" w:type="dxa"/>
          </w:tcPr>
          <w:p w:rsidR="0080390E" w:rsidRPr="003802C5" w:rsidRDefault="0080390E" w:rsidP="004B17A7">
            <w:pPr>
              <w:pStyle w:val="NormalWeb"/>
              <w:spacing w:before="120" w:beforeAutospacing="0" w:after="60" w:afterAutospacing="0"/>
              <w:jc w:val="both"/>
              <w:rPr>
                <w:sz w:val="26"/>
                <w:szCs w:val="26"/>
              </w:rPr>
            </w:pPr>
            <w:r w:rsidRPr="003802C5">
              <w:rPr>
                <w:sz w:val="26"/>
                <w:szCs w:val="26"/>
              </w:rPr>
              <w:t xml:space="preserve">Kết quả công tác xây dựng Đảng, xây dựng cơ quan, </w:t>
            </w:r>
            <w:r w:rsidR="00CF2034" w:rsidRPr="003802C5">
              <w:rPr>
                <w:sz w:val="26"/>
                <w:szCs w:val="26"/>
              </w:rPr>
              <w:t xml:space="preserve">tổ chức chính trị - xã hội </w:t>
            </w:r>
            <w:r w:rsidRPr="003802C5">
              <w:rPr>
                <w:sz w:val="26"/>
                <w:szCs w:val="26"/>
              </w:rPr>
              <w:t>vững mạnh; kết quả đánh giá, xếp loại chất lượng các tập thể, cá nhân có liên quan trực tiếp</w:t>
            </w:r>
          </w:p>
        </w:tc>
        <w:tc>
          <w:tcPr>
            <w:tcW w:w="992" w:type="dxa"/>
            <w:vAlign w:val="center"/>
          </w:tcPr>
          <w:p w:rsidR="0080390E" w:rsidRPr="003802C5" w:rsidRDefault="0080390E" w:rsidP="00BA2C47">
            <w:pPr>
              <w:pStyle w:val="NormalWeb"/>
              <w:spacing w:before="60" w:after="60"/>
              <w:jc w:val="center"/>
              <w:rPr>
                <w:sz w:val="26"/>
                <w:szCs w:val="26"/>
              </w:rPr>
            </w:pPr>
            <w:r w:rsidRPr="003802C5">
              <w:rPr>
                <w:sz w:val="26"/>
                <w:szCs w:val="26"/>
              </w:rPr>
              <w:t>5</w:t>
            </w:r>
          </w:p>
        </w:tc>
      </w:tr>
      <w:tr w:rsidR="006C2B58" w:rsidRPr="003802C5" w:rsidTr="003802C5">
        <w:tc>
          <w:tcPr>
            <w:tcW w:w="709" w:type="dxa"/>
            <w:vAlign w:val="center"/>
          </w:tcPr>
          <w:p w:rsidR="0080390E" w:rsidRPr="003802C5" w:rsidRDefault="0080390E" w:rsidP="00BA2C47">
            <w:pPr>
              <w:pStyle w:val="NormalWeb"/>
              <w:spacing w:before="60" w:after="60"/>
              <w:jc w:val="center"/>
              <w:rPr>
                <w:sz w:val="26"/>
                <w:szCs w:val="26"/>
              </w:rPr>
            </w:pPr>
            <w:r w:rsidRPr="003802C5">
              <w:rPr>
                <w:sz w:val="26"/>
                <w:szCs w:val="26"/>
              </w:rPr>
              <w:t>5.1</w:t>
            </w:r>
          </w:p>
        </w:tc>
        <w:tc>
          <w:tcPr>
            <w:tcW w:w="8335" w:type="dxa"/>
            <w:vAlign w:val="center"/>
          </w:tcPr>
          <w:p w:rsidR="0080390E" w:rsidRPr="003802C5" w:rsidRDefault="0080390E" w:rsidP="004B17A7">
            <w:pPr>
              <w:pStyle w:val="NormalWeb"/>
              <w:spacing w:before="120" w:beforeAutospacing="0" w:after="60" w:afterAutospacing="0"/>
              <w:jc w:val="both"/>
              <w:rPr>
                <w:sz w:val="26"/>
                <w:szCs w:val="26"/>
              </w:rPr>
            </w:pPr>
            <w:r w:rsidRPr="003802C5">
              <w:rPr>
                <w:sz w:val="26"/>
                <w:szCs w:val="26"/>
              </w:rPr>
              <w:t>Cơ quan, đơn vị được công nhận "Cơ quan, đơn vị đạt chuẩn văn hóa". Tổ chức đảng và các tổ chức chính trị - xã hội cùng cấp được xếp loại chất lượng “Hoàn thành tốt nhiệm vụ” trở lên</w:t>
            </w:r>
          </w:p>
        </w:tc>
        <w:tc>
          <w:tcPr>
            <w:tcW w:w="992" w:type="dxa"/>
            <w:vAlign w:val="center"/>
          </w:tcPr>
          <w:p w:rsidR="0080390E" w:rsidRPr="003802C5" w:rsidRDefault="0080390E" w:rsidP="00BA2C47">
            <w:pPr>
              <w:pStyle w:val="NormalWeb"/>
              <w:spacing w:before="60" w:after="60"/>
              <w:jc w:val="center"/>
              <w:rPr>
                <w:sz w:val="26"/>
                <w:szCs w:val="26"/>
              </w:rPr>
            </w:pPr>
            <w:r w:rsidRPr="003802C5">
              <w:rPr>
                <w:sz w:val="26"/>
                <w:szCs w:val="26"/>
              </w:rPr>
              <w:t>2</w:t>
            </w:r>
          </w:p>
        </w:tc>
      </w:tr>
      <w:tr w:rsidR="006C2B58" w:rsidRPr="003802C5" w:rsidTr="003802C5">
        <w:tc>
          <w:tcPr>
            <w:tcW w:w="709" w:type="dxa"/>
            <w:vAlign w:val="center"/>
          </w:tcPr>
          <w:p w:rsidR="0080390E" w:rsidRPr="003802C5" w:rsidRDefault="0080390E" w:rsidP="00BA2C47">
            <w:pPr>
              <w:pStyle w:val="NormalWeb"/>
              <w:spacing w:before="60" w:after="60"/>
              <w:jc w:val="center"/>
              <w:rPr>
                <w:sz w:val="26"/>
                <w:szCs w:val="26"/>
              </w:rPr>
            </w:pPr>
            <w:r w:rsidRPr="003802C5">
              <w:rPr>
                <w:sz w:val="26"/>
                <w:szCs w:val="26"/>
              </w:rPr>
              <w:t>5.2</w:t>
            </w:r>
          </w:p>
        </w:tc>
        <w:tc>
          <w:tcPr>
            <w:tcW w:w="8335" w:type="dxa"/>
            <w:vAlign w:val="center"/>
          </w:tcPr>
          <w:p w:rsidR="0080390E" w:rsidRPr="003802C5" w:rsidRDefault="0080390E" w:rsidP="004B17A7">
            <w:pPr>
              <w:pStyle w:val="NormalWeb"/>
              <w:spacing w:before="120" w:beforeAutospacing="0" w:after="60" w:afterAutospacing="0"/>
              <w:jc w:val="both"/>
              <w:rPr>
                <w:sz w:val="26"/>
                <w:szCs w:val="26"/>
              </w:rPr>
            </w:pPr>
            <w:r w:rsidRPr="003802C5">
              <w:rPr>
                <w:sz w:val="26"/>
                <w:szCs w:val="26"/>
              </w:rPr>
              <w:t>100% các tổ chức, đơn vị, phòng, ban trực thuộc và cán bộ, công chức được xếp loại chất lượng “Hoàn thành tốt nhiệm vụ” trở lên; 85% cán bộ, công chức được xếp loại "Hoàn thành tốt nhiệm vụ" trở lên</w:t>
            </w:r>
          </w:p>
        </w:tc>
        <w:tc>
          <w:tcPr>
            <w:tcW w:w="992" w:type="dxa"/>
            <w:vAlign w:val="center"/>
          </w:tcPr>
          <w:p w:rsidR="0080390E" w:rsidRPr="003802C5" w:rsidRDefault="0080390E" w:rsidP="00BA2C47">
            <w:pPr>
              <w:pStyle w:val="NormalWeb"/>
              <w:spacing w:before="60" w:after="60"/>
              <w:jc w:val="center"/>
              <w:rPr>
                <w:sz w:val="26"/>
                <w:szCs w:val="26"/>
              </w:rPr>
            </w:pPr>
            <w:r w:rsidRPr="003802C5">
              <w:rPr>
                <w:sz w:val="26"/>
                <w:szCs w:val="26"/>
              </w:rPr>
              <w:t>3</w:t>
            </w:r>
          </w:p>
        </w:tc>
      </w:tr>
      <w:tr w:rsidR="006C2B58" w:rsidRPr="003802C5" w:rsidTr="003802C5">
        <w:tc>
          <w:tcPr>
            <w:tcW w:w="709" w:type="dxa"/>
            <w:vAlign w:val="center"/>
          </w:tcPr>
          <w:p w:rsidR="0080390E" w:rsidRPr="003802C5" w:rsidRDefault="0080390E" w:rsidP="00BA2C47">
            <w:pPr>
              <w:pStyle w:val="NormalWeb"/>
              <w:spacing w:before="60" w:after="60"/>
              <w:jc w:val="center"/>
              <w:rPr>
                <w:sz w:val="26"/>
                <w:szCs w:val="26"/>
              </w:rPr>
            </w:pPr>
            <w:r w:rsidRPr="003802C5">
              <w:rPr>
                <w:sz w:val="26"/>
                <w:szCs w:val="26"/>
              </w:rPr>
              <w:t>6</w:t>
            </w:r>
          </w:p>
        </w:tc>
        <w:tc>
          <w:tcPr>
            <w:tcW w:w="8335" w:type="dxa"/>
            <w:vAlign w:val="center"/>
          </w:tcPr>
          <w:p w:rsidR="0080390E" w:rsidRPr="003802C5" w:rsidRDefault="0080390E" w:rsidP="004B17A7">
            <w:pPr>
              <w:pStyle w:val="NormalWeb"/>
              <w:spacing w:before="120" w:beforeAutospacing="0" w:after="60" w:afterAutospacing="0"/>
              <w:jc w:val="both"/>
              <w:rPr>
                <w:sz w:val="26"/>
                <w:szCs w:val="26"/>
              </w:rPr>
            </w:pPr>
            <w:r w:rsidRPr="003802C5">
              <w:rPr>
                <w:spacing w:val="-4"/>
                <w:sz w:val="26"/>
                <w:szCs w:val="26"/>
              </w:rPr>
              <w:t xml:space="preserve">Kết quả thực hiện chế độ thông tin báo cáo và </w:t>
            </w:r>
            <w:r w:rsidRPr="003802C5">
              <w:rPr>
                <w:bCs/>
                <w:sz w:val="26"/>
                <w:szCs w:val="26"/>
              </w:rPr>
              <w:t xml:space="preserve">công tác phối hợp với các cơ quan, đơn vị có liên quan: </w:t>
            </w:r>
            <w:r w:rsidRPr="003802C5">
              <w:rPr>
                <w:bCs/>
                <w:spacing w:val="-2"/>
                <w:sz w:val="26"/>
                <w:szCs w:val="26"/>
              </w:rPr>
              <w:t>Chấp hành nghiêm túc chế độ thông tin báo cáo định kỳ hằng tháng, quý, 6 tháng, cả năm và các báo cáo chuyên đề theo chỉ đạo của tỉnh uỷ và sự phối hợp của các cơ quan có liên quan đúng thời gian quy định, chất lượng và đầy đủ thông tin</w:t>
            </w:r>
          </w:p>
        </w:tc>
        <w:tc>
          <w:tcPr>
            <w:tcW w:w="992" w:type="dxa"/>
            <w:vAlign w:val="center"/>
          </w:tcPr>
          <w:p w:rsidR="0080390E" w:rsidRPr="003802C5" w:rsidRDefault="0080390E" w:rsidP="00BA2C47">
            <w:pPr>
              <w:pStyle w:val="NormalWeb"/>
              <w:spacing w:before="60" w:after="60"/>
              <w:jc w:val="center"/>
              <w:rPr>
                <w:sz w:val="26"/>
                <w:szCs w:val="26"/>
              </w:rPr>
            </w:pPr>
            <w:r w:rsidRPr="003802C5">
              <w:rPr>
                <w:sz w:val="26"/>
                <w:szCs w:val="26"/>
              </w:rPr>
              <w:t>5</w:t>
            </w:r>
          </w:p>
        </w:tc>
      </w:tr>
      <w:tr w:rsidR="006C2B58" w:rsidRPr="003802C5" w:rsidTr="003802C5">
        <w:trPr>
          <w:trHeight w:val="369"/>
        </w:trPr>
        <w:tc>
          <w:tcPr>
            <w:tcW w:w="709" w:type="dxa"/>
            <w:vAlign w:val="center"/>
          </w:tcPr>
          <w:p w:rsidR="0080390E" w:rsidRPr="003802C5" w:rsidRDefault="006E45D6" w:rsidP="003113F9">
            <w:pPr>
              <w:pStyle w:val="NormalWeb"/>
              <w:spacing w:before="60" w:after="60"/>
              <w:jc w:val="center"/>
              <w:rPr>
                <w:b/>
                <w:sz w:val="26"/>
                <w:szCs w:val="26"/>
              </w:rPr>
            </w:pPr>
            <w:r w:rsidRPr="003802C5">
              <w:rPr>
                <w:b/>
                <w:sz w:val="26"/>
                <w:szCs w:val="26"/>
              </w:rPr>
              <w:lastRenderedPageBreak/>
              <w:t>B</w:t>
            </w:r>
          </w:p>
        </w:tc>
        <w:tc>
          <w:tcPr>
            <w:tcW w:w="8335" w:type="dxa"/>
            <w:vAlign w:val="center"/>
          </w:tcPr>
          <w:p w:rsidR="0080390E" w:rsidRPr="003802C5" w:rsidRDefault="006E45D6" w:rsidP="002765B4">
            <w:pPr>
              <w:pStyle w:val="NormalWeb"/>
              <w:spacing w:before="60" w:beforeAutospacing="0" w:after="60" w:afterAutospacing="0"/>
              <w:jc w:val="both"/>
              <w:rPr>
                <w:b/>
                <w:sz w:val="26"/>
                <w:szCs w:val="26"/>
              </w:rPr>
            </w:pPr>
            <w:r w:rsidRPr="003802C5">
              <w:rPr>
                <w:b/>
                <w:bCs/>
                <w:sz w:val="26"/>
                <w:szCs w:val="26"/>
              </w:rPr>
              <w:t>TIÊU CHÍ VỀ KẾT QUẢ THỰC HIỆN NHIỆM VỤ ĐƯỢC GIAO</w:t>
            </w:r>
          </w:p>
        </w:tc>
        <w:tc>
          <w:tcPr>
            <w:tcW w:w="992" w:type="dxa"/>
            <w:vAlign w:val="center"/>
          </w:tcPr>
          <w:p w:rsidR="0080390E" w:rsidRPr="003802C5" w:rsidRDefault="006E45D6" w:rsidP="003113F9">
            <w:pPr>
              <w:pStyle w:val="NormalWeb"/>
              <w:spacing w:before="60" w:after="60"/>
              <w:jc w:val="center"/>
              <w:rPr>
                <w:rStyle w:val="Emphasis"/>
                <w:b/>
                <w:i w:val="0"/>
                <w:iCs/>
                <w:sz w:val="26"/>
                <w:szCs w:val="26"/>
              </w:rPr>
            </w:pPr>
            <w:r w:rsidRPr="003802C5">
              <w:rPr>
                <w:rStyle w:val="Emphasis"/>
                <w:b/>
                <w:i w:val="0"/>
                <w:iCs/>
                <w:sz w:val="26"/>
                <w:szCs w:val="26"/>
              </w:rPr>
              <w:t>50</w:t>
            </w:r>
          </w:p>
        </w:tc>
      </w:tr>
      <w:tr w:rsidR="006C2B58" w:rsidRPr="003802C5" w:rsidTr="003802C5">
        <w:tc>
          <w:tcPr>
            <w:tcW w:w="709" w:type="dxa"/>
            <w:shd w:val="clear" w:color="auto" w:fill="auto"/>
            <w:vAlign w:val="center"/>
          </w:tcPr>
          <w:p w:rsidR="001B72F8" w:rsidRPr="003802C5" w:rsidRDefault="001B72F8" w:rsidP="00BA2C47">
            <w:pPr>
              <w:jc w:val="center"/>
              <w:rPr>
                <w:rFonts w:cs="Times New Roman"/>
                <w:sz w:val="26"/>
                <w:szCs w:val="26"/>
              </w:rPr>
            </w:pPr>
            <w:r w:rsidRPr="003802C5">
              <w:rPr>
                <w:rFonts w:cs="Times New Roman"/>
                <w:sz w:val="26"/>
                <w:szCs w:val="26"/>
              </w:rPr>
              <w:t>1</w:t>
            </w:r>
          </w:p>
        </w:tc>
        <w:tc>
          <w:tcPr>
            <w:tcW w:w="8335" w:type="dxa"/>
            <w:shd w:val="clear" w:color="auto" w:fill="auto"/>
            <w:vAlign w:val="center"/>
          </w:tcPr>
          <w:p w:rsidR="001B72F8" w:rsidRPr="003802C5" w:rsidRDefault="001B72F8" w:rsidP="002765B4">
            <w:pPr>
              <w:spacing w:before="60" w:after="60"/>
              <w:jc w:val="both"/>
              <w:rPr>
                <w:rFonts w:cs="Times New Roman"/>
                <w:sz w:val="26"/>
                <w:szCs w:val="26"/>
              </w:rPr>
            </w:pPr>
            <w:r w:rsidRPr="003802C5">
              <w:rPr>
                <w:rFonts w:cs="Times New Roman"/>
                <w:sz w:val="26"/>
                <w:szCs w:val="26"/>
              </w:rPr>
              <w:t>Kết quả thực hiện nhiệm vụ triển khai, tổ chức thực hiện</w:t>
            </w:r>
          </w:p>
        </w:tc>
        <w:tc>
          <w:tcPr>
            <w:tcW w:w="992" w:type="dxa"/>
            <w:shd w:val="clear" w:color="auto" w:fill="auto"/>
            <w:vAlign w:val="center"/>
          </w:tcPr>
          <w:p w:rsidR="001B72F8" w:rsidRPr="003802C5" w:rsidRDefault="001B72F8" w:rsidP="00BA2C47">
            <w:pPr>
              <w:jc w:val="center"/>
              <w:rPr>
                <w:rFonts w:cs="Times New Roman"/>
                <w:sz w:val="26"/>
                <w:szCs w:val="26"/>
              </w:rPr>
            </w:pPr>
            <w:r w:rsidRPr="003802C5">
              <w:rPr>
                <w:rFonts w:cs="Times New Roman"/>
                <w:sz w:val="26"/>
                <w:szCs w:val="26"/>
              </w:rPr>
              <w:t>10</w:t>
            </w:r>
          </w:p>
        </w:tc>
      </w:tr>
      <w:tr w:rsidR="006C2B58" w:rsidRPr="003802C5" w:rsidTr="003802C5">
        <w:tc>
          <w:tcPr>
            <w:tcW w:w="709" w:type="dxa"/>
            <w:shd w:val="clear" w:color="auto" w:fill="auto"/>
            <w:vAlign w:val="center"/>
          </w:tcPr>
          <w:p w:rsidR="001B72F8" w:rsidRPr="003802C5" w:rsidRDefault="001B72F8" w:rsidP="00BA2C47">
            <w:pPr>
              <w:jc w:val="center"/>
              <w:rPr>
                <w:rFonts w:cs="Times New Roman"/>
                <w:sz w:val="26"/>
                <w:szCs w:val="26"/>
              </w:rPr>
            </w:pPr>
            <w:r w:rsidRPr="003802C5">
              <w:rPr>
                <w:rFonts w:cs="Times New Roman"/>
                <w:sz w:val="26"/>
                <w:szCs w:val="26"/>
              </w:rPr>
              <w:t>1.1</w:t>
            </w:r>
          </w:p>
        </w:tc>
        <w:tc>
          <w:tcPr>
            <w:tcW w:w="8335" w:type="dxa"/>
            <w:shd w:val="clear" w:color="auto" w:fill="auto"/>
            <w:vAlign w:val="center"/>
          </w:tcPr>
          <w:p w:rsidR="001B72F8" w:rsidRPr="003802C5" w:rsidRDefault="001B72F8" w:rsidP="002765B4">
            <w:pPr>
              <w:spacing w:before="60" w:after="60"/>
              <w:jc w:val="both"/>
              <w:rPr>
                <w:rFonts w:cs="Times New Roman"/>
                <w:sz w:val="26"/>
                <w:szCs w:val="26"/>
              </w:rPr>
            </w:pPr>
            <w:r w:rsidRPr="003802C5">
              <w:rPr>
                <w:rFonts w:cs="Times New Roman"/>
                <w:iCs/>
                <w:sz w:val="26"/>
                <w:szCs w:val="26"/>
              </w:rPr>
              <w:t>Tham mưu triển khai, tổ chức thực hiện các nhiệm vụ theo Điều lệ và Luật của tổ chức mình (nếu có) kịp thời, đảm bảo chất lượng, hiệu quả</w:t>
            </w:r>
          </w:p>
        </w:tc>
        <w:tc>
          <w:tcPr>
            <w:tcW w:w="992" w:type="dxa"/>
            <w:shd w:val="clear" w:color="auto" w:fill="auto"/>
            <w:vAlign w:val="center"/>
          </w:tcPr>
          <w:p w:rsidR="001B72F8" w:rsidRPr="003802C5" w:rsidRDefault="001B72F8" w:rsidP="00BA2C47">
            <w:pPr>
              <w:jc w:val="center"/>
              <w:rPr>
                <w:rFonts w:cs="Times New Roman"/>
                <w:sz w:val="26"/>
                <w:szCs w:val="26"/>
              </w:rPr>
            </w:pPr>
            <w:r w:rsidRPr="003802C5">
              <w:rPr>
                <w:rFonts w:cs="Times New Roman"/>
                <w:sz w:val="26"/>
                <w:szCs w:val="26"/>
              </w:rPr>
              <w:t>4</w:t>
            </w:r>
          </w:p>
        </w:tc>
      </w:tr>
      <w:tr w:rsidR="006C2B58" w:rsidRPr="003802C5" w:rsidTr="003802C5">
        <w:tc>
          <w:tcPr>
            <w:tcW w:w="709" w:type="dxa"/>
            <w:shd w:val="clear" w:color="auto" w:fill="auto"/>
            <w:vAlign w:val="center"/>
          </w:tcPr>
          <w:p w:rsidR="001B72F8" w:rsidRPr="003802C5" w:rsidRDefault="001B72F8" w:rsidP="00BA2C47">
            <w:pPr>
              <w:jc w:val="center"/>
              <w:rPr>
                <w:rFonts w:cs="Times New Roman"/>
                <w:sz w:val="26"/>
                <w:szCs w:val="26"/>
              </w:rPr>
            </w:pPr>
            <w:r w:rsidRPr="003802C5">
              <w:rPr>
                <w:rFonts w:cs="Times New Roman"/>
                <w:sz w:val="26"/>
                <w:szCs w:val="26"/>
              </w:rPr>
              <w:t>1.2</w:t>
            </w:r>
          </w:p>
        </w:tc>
        <w:tc>
          <w:tcPr>
            <w:tcW w:w="8335" w:type="dxa"/>
            <w:shd w:val="clear" w:color="auto" w:fill="auto"/>
            <w:vAlign w:val="center"/>
          </w:tcPr>
          <w:p w:rsidR="001B72F8" w:rsidRPr="003802C5" w:rsidRDefault="001B72F8" w:rsidP="002765B4">
            <w:pPr>
              <w:spacing w:before="60" w:after="60"/>
              <w:jc w:val="both"/>
              <w:rPr>
                <w:rFonts w:cs="Times New Roman"/>
                <w:sz w:val="26"/>
                <w:szCs w:val="26"/>
              </w:rPr>
            </w:pPr>
            <w:r w:rsidRPr="003802C5">
              <w:rPr>
                <w:rFonts w:cs="Times New Roman"/>
                <w:iCs/>
                <w:sz w:val="26"/>
                <w:szCs w:val="26"/>
              </w:rPr>
              <w:t>Tham mưu triển khai, tổ chức thực hiện các chủ trương, nghị quyết, chương trình phối hợp và kế hoạch công tác theo yêu cầu, nhiệm vụ của cơ quan kịp thời, đảm bảo chất lượng, hiệu quả</w:t>
            </w:r>
          </w:p>
        </w:tc>
        <w:tc>
          <w:tcPr>
            <w:tcW w:w="992" w:type="dxa"/>
            <w:shd w:val="clear" w:color="auto" w:fill="auto"/>
            <w:vAlign w:val="center"/>
          </w:tcPr>
          <w:p w:rsidR="001B72F8" w:rsidRPr="003802C5" w:rsidRDefault="001B72F8" w:rsidP="00BA2C47">
            <w:pPr>
              <w:jc w:val="center"/>
              <w:rPr>
                <w:rFonts w:cs="Times New Roman"/>
                <w:sz w:val="26"/>
                <w:szCs w:val="26"/>
              </w:rPr>
            </w:pPr>
            <w:r w:rsidRPr="003802C5">
              <w:rPr>
                <w:rFonts w:cs="Times New Roman"/>
                <w:sz w:val="26"/>
                <w:szCs w:val="26"/>
              </w:rPr>
              <w:t>3</w:t>
            </w:r>
          </w:p>
        </w:tc>
      </w:tr>
      <w:tr w:rsidR="006C2B58" w:rsidRPr="003802C5" w:rsidTr="003802C5">
        <w:tc>
          <w:tcPr>
            <w:tcW w:w="709" w:type="dxa"/>
            <w:shd w:val="clear" w:color="auto" w:fill="auto"/>
            <w:vAlign w:val="center"/>
          </w:tcPr>
          <w:p w:rsidR="001B72F8" w:rsidRPr="003802C5" w:rsidRDefault="001B72F8" w:rsidP="00BA2C47">
            <w:pPr>
              <w:jc w:val="center"/>
              <w:rPr>
                <w:rFonts w:cs="Times New Roman"/>
                <w:sz w:val="26"/>
                <w:szCs w:val="26"/>
              </w:rPr>
            </w:pPr>
            <w:r w:rsidRPr="003802C5">
              <w:rPr>
                <w:rFonts w:cs="Times New Roman"/>
                <w:sz w:val="26"/>
                <w:szCs w:val="26"/>
              </w:rPr>
              <w:t>1.3</w:t>
            </w:r>
          </w:p>
        </w:tc>
        <w:tc>
          <w:tcPr>
            <w:tcW w:w="8335" w:type="dxa"/>
            <w:shd w:val="clear" w:color="auto" w:fill="auto"/>
            <w:vAlign w:val="center"/>
          </w:tcPr>
          <w:p w:rsidR="001B72F8" w:rsidRPr="003802C5" w:rsidRDefault="001B72F8" w:rsidP="002765B4">
            <w:pPr>
              <w:spacing w:before="60" w:after="60"/>
              <w:jc w:val="both"/>
              <w:rPr>
                <w:rFonts w:cs="Times New Roman"/>
                <w:iCs/>
                <w:sz w:val="26"/>
                <w:szCs w:val="26"/>
              </w:rPr>
            </w:pPr>
            <w:r w:rsidRPr="003802C5">
              <w:rPr>
                <w:rFonts w:cs="Times New Roman"/>
                <w:iCs/>
                <w:sz w:val="26"/>
                <w:szCs w:val="26"/>
              </w:rPr>
              <w:t>Kịp thời tham mưu triển khai, tổ chức thực hiện việc tham gia xây dựng Đảng, xây dựng chính quyền trong sạch, vững mạnh; tham gia thực hiện quy chế dân chủ cơ sở, giám sát và phản biện xã hội theo quy định</w:t>
            </w:r>
          </w:p>
        </w:tc>
        <w:tc>
          <w:tcPr>
            <w:tcW w:w="992" w:type="dxa"/>
            <w:shd w:val="clear" w:color="auto" w:fill="auto"/>
            <w:vAlign w:val="center"/>
          </w:tcPr>
          <w:p w:rsidR="001B72F8" w:rsidRPr="003802C5" w:rsidRDefault="001B72F8" w:rsidP="00BA2C47">
            <w:pPr>
              <w:jc w:val="center"/>
              <w:rPr>
                <w:rFonts w:cs="Times New Roman"/>
                <w:sz w:val="26"/>
                <w:szCs w:val="26"/>
              </w:rPr>
            </w:pPr>
            <w:r w:rsidRPr="003802C5">
              <w:rPr>
                <w:rFonts w:cs="Times New Roman"/>
                <w:sz w:val="26"/>
                <w:szCs w:val="26"/>
              </w:rPr>
              <w:t>3</w:t>
            </w:r>
          </w:p>
        </w:tc>
      </w:tr>
      <w:tr w:rsidR="006C2B58" w:rsidRPr="003802C5" w:rsidTr="003802C5">
        <w:trPr>
          <w:trHeight w:val="472"/>
        </w:trPr>
        <w:tc>
          <w:tcPr>
            <w:tcW w:w="709" w:type="dxa"/>
            <w:shd w:val="clear" w:color="auto" w:fill="auto"/>
            <w:vAlign w:val="center"/>
          </w:tcPr>
          <w:p w:rsidR="001B72F8" w:rsidRPr="003802C5" w:rsidRDefault="001B72F8" w:rsidP="00BA2C47">
            <w:pPr>
              <w:jc w:val="center"/>
              <w:rPr>
                <w:rFonts w:cs="Times New Roman"/>
                <w:sz w:val="26"/>
                <w:szCs w:val="26"/>
              </w:rPr>
            </w:pPr>
            <w:r w:rsidRPr="003802C5">
              <w:rPr>
                <w:rFonts w:cs="Times New Roman"/>
                <w:sz w:val="26"/>
                <w:szCs w:val="26"/>
              </w:rPr>
              <w:t>2</w:t>
            </w:r>
          </w:p>
        </w:tc>
        <w:tc>
          <w:tcPr>
            <w:tcW w:w="8335" w:type="dxa"/>
            <w:shd w:val="clear" w:color="auto" w:fill="auto"/>
            <w:vAlign w:val="center"/>
          </w:tcPr>
          <w:p w:rsidR="001B72F8" w:rsidRPr="003802C5" w:rsidRDefault="001B72F8" w:rsidP="002765B4">
            <w:pPr>
              <w:spacing w:before="60" w:after="60"/>
              <w:jc w:val="both"/>
              <w:rPr>
                <w:rFonts w:cs="Times New Roman"/>
                <w:iCs/>
                <w:sz w:val="26"/>
                <w:szCs w:val="26"/>
              </w:rPr>
            </w:pPr>
            <w:r w:rsidRPr="003802C5">
              <w:rPr>
                <w:rFonts w:cs="Times New Roman"/>
                <w:sz w:val="26"/>
                <w:szCs w:val="26"/>
              </w:rPr>
              <w:t>Kết quả thực hiện nhiệm vụ kiểm tra, giám sát</w:t>
            </w:r>
          </w:p>
        </w:tc>
        <w:tc>
          <w:tcPr>
            <w:tcW w:w="992" w:type="dxa"/>
            <w:shd w:val="clear" w:color="auto" w:fill="auto"/>
            <w:vAlign w:val="center"/>
          </w:tcPr>
          <w:p w:rsidR="001B72F8" w:rsidRPr="003802C5" w:rsidRDefault="001B72F8" w:rsidP="00BA2C47">
            <w:pPr>
              <w:jc w:val="center"/>
              <w:rPr>
                <w:rFonts w:cs="Times New Roman"/>
                <w:sz w:val="26"/>
                <w:szCs w:val="26"/>
              </w:rPr>
            </w:pPr>
            <w:r w:rsidRPr="003802C5">
              <w:rPr>
                <w:rFonts w:cs="Times New Roman"/>
                <w:sz w:val="26"/>
                <w:szCs w:val="26"/>
              </w:rPr>
              <w:t>10</w:t>
            </w:r>
          </w:p>
        </w:tc>
      </w:tr>
      <w:tr w:rsidR="006C2B58" w:rsidRPr="003802C5" w:rsidTr="003802C5">
        <w:trPr>
          <w:trHeight w:val="976"/>
        </w:trPr>
        <w:tc>
          <w:tcPr>
            <w:tcW w:w="709" w:type="dxa"/>
            <w:shd w:val="clear" w:color="auto" w:fill="auto"/>
            <w:vAlign w:val="center"/>
          </w:tcPr>
          <w:p w:rsidR="001B72F8" w:rsidRPr="003802C5" w:rsidRDefault="001B72F8" w:rsidP="00BA2C47">
            <w:pPr>
              <w:jc w:val="center"/>
              <w:rPr>
                <w:rFonts w:cs="Times New Roman"/>
                <w:sz w:val="26"/>
                <w:szCs w:val="26"/>
              </w:rPr>
            </w:pPr>
            <w:r w:rsidRPr="003802C5">
              <w:rPr>
                <w:rFonts w:cs="Times New Roman"/>
                <w:sz w:val="26"/>
                <w:szCs w:val="26"/>
              </w:rPr>
              <w:t>2.1</w:t>
            </w:r>
          </w:p>
        </w:tc>
        <w:tc>
          <w:tcPr>
            <w:tcW w:w="8335" w:type="dxa"/>
            <w:shd w:val="clear" w:color="auto" w:fill="auto"/>
            <w:vAlign w:val="center"/>
          </w:tcPr>
          <w:p w:rsidR="001B72F8" w:rsidRPr="003802C5" w:rsidRDefault="001B72F8" w:rsidP="002765B4">
            <w:pPr>
              <w:spacing w:before="60" w:after="60"/>
              <w:jc w:val="both"/>
              <w:rPr>
                <w:rFonts w:cs="Times New Roman"/>
                <w:iCs/>
                <w:sz w:val="26"/>
                <w:szCs w:val="26"/>
              </w:rPr>
            </w:pPr>
            <w:r w:rsidRPr="003802C5">
              <w:rPr>
                <w:rFonts w:cs="Times New Roman"/>
                <w:sz w:val="26"/>
                <w:szCs w:val="26"/>
              </w:rPr>
              <w:t>Tham mưu xây dựng</w:t>
            </w:r>
            <w:r w:rsidR="00401A14">
              <w:rPr>
                <w:rFonts w:cs="Times New Roman"/>
                <w:sz w:val="26"/>
                <w:szCs w:val="26"/>
                <w:lang w:val="en-US"/>
              </w:rPr>
              <w:t xml:space="preserve"> </w:t>
            </w:r>
            <w:r w:rsidRPr="003802C5">
              <w:rPr>
                <w:rFonts w:cs="Times New Roman"/>
                <w:sz w:val="26"/>
                <w:szCs w:val="26"/>
              </w:rPr>
              <w:t xml:space="preserve">chương trình kiểm tra, giám sát </w:t>
            </w:r>
            <w:r w:rsidRPr="003802C5">
              <w:rPr>
                <w:rFonts w:cs="Times New Roman"/>
                <w:iCs/>
                <w:sz w:val="26"/>
                <w:szCs w:val="26"/>
              </w:rPr>
              <w:t>theo Điều lệ và Luật của tổ chức mình (nếu có) và các quy định của Đảng, pháp luật của Nhà nước có liên quan</w:t>
            </w:r>
          </w:p>
        </w:tc>
        <w:tc>
          <w:tcPr>
            <w:tcW w:w="992" w:type="dxa"/>
            <w:shd w:val="clear" w:color="auto" w:fill="auto"/>
            <w:vAlign w:val="center"/>
          </w:tcPr>
          <w:p w:rsidR="001B72F8" w:rsidRPr="003802C5" w:rsidRDefault="001B72F8" w:rsidP="00BA2C47">
            <w:pPr>
              <w:jc w:val="center"/>
              <w:rPr>
                <w:rFonts w:cs="Times New Roman"/>
                <w:sz w:val="26"/>
                <w:szCs w:val="26"/>
              </w:rPr>
            </w:pPr>
            <w:r w:rsidRPr="003802C5">
              <w:rPr>
                <w:rFonts w:cs="Times New Roman"/>
                <w:sz w:val="26"/>
                <w:szCs w:val="26"/>
              </w:rPr>
              <w:t>5</w:t>
            </w:r>
          </w:p>
        </w:tc>
      </w:tr>
      <w:tr w:rsidR="006C2B58" w:rsidRPr="003802C5" w:rsidTr="003802C5">
        <w:trPr>
          <w:trHeight w:val="621"/>
        </w:trPr>
        <w:tc>
          <w:tcPr>
            <w:tcW w:w="709" w:type="dxa"/>
            <w:shd w:val="clear" w:color="auto" w:fill="auto"/>
            <w:vAlign w:val="center"/>
          </w:tcPr>
          <w:p w:rsidR="001B72F8" w:rsidRPr="00401A14" w:rsidRDefault="001B72F8" w:rsidP="00BA2C47">
            <w:pPr>
              <w:jc w:val="center"/>
              <w:rPr>
                <w:rFonts w:cs="Times New Roman"/>
                <w:sz w:val="26"/>
                <w:szCs w:val="26"/>
                <w:lang w:val="en-US"/>
              </w:rPr>
            </w:pPr>
          </w:p>
        </w:tc>
        <w:tc>
          <w:tcPr>
            <w:tcW w:w="8335" w:type="dxa"/>
            <w:shd w:val="clear" w:color="auto" w:fill="auto"/>
            <w:vAlign w:val="center"/>
          </w:tcPr>
          <w:p w:rsidR="001B72F8" w:rsidRPr="003802C5" w:rsidRDefault="001B72F8" w:rsidP="002765B4">
            <w:pPr>
              <w:spacing w:before="60" w:after="60"/>
              <w:jc w:val="both"/>
              <w:rPr>
                <w:rFonts w:cs="Times New Roman"/>
                <w:sz w:val="26"/>
                <w:szCs w:val="26"/>
              </w:rPr>
            </w:pPr>
            <w:r w:rsidRPr="003802C5">
              <w:rPr>
                <w:rFonts w:cs="Times New Roman"/>
                <w:sz w:val="26"/>
                <w:szCs w:val="26"/>
              </w:rPr>
              <w:t>Không tham mưu xây dựng chương trình kiểm tra, giám sát theo chức năng, nhiệm vụ</w:t>
            </w:r>
          </w:p>
        </w:tc>
        <w:tc>
          <w:tcPr>
            <w:tcW w:w="992" w:type="dxa"/>
            <w:shd w:val="clear" w:color="auto" w:fill="auto"/>
            <w:vAlign w:val="center"/>
          </w:tcPr>
          <w:p w:rsidR="001B72F8" w:rsidRPr="003802C5" w:rsidRDefault="001B72F8" w:rsidP="00BA2C47">
            <w:pPr>
              <w:jc w:val="center"/>
              <w:rPr>
                <w:rFonts w:cs="Times New Roman"/>
                <w:sz w:val="26"/>
                <w:szCs w:val="26"/>
              </w:rPr>
            </w:pPr>
            <w:r w:rsidRPr="003802C5">
              <w:rPr>
                <w:rFonts w:cs="Times New Roman"/>
                <w:sz w:val="26"/>
                <w:szCs w:val="26"/>
              </w:rPr>
              <w:t>0</w:t>
            </w:r>
          </w:p>
        </w:tc>
      </w:tr>
      <w:tr w:rsidR="006C2B58" w:rsidRPr="003802C5" w:rsidTr="003802C5">
        <w:trPr>
          <w:trHeight w:val="700"/>
        </w:trPr>
        <w:tc>
          <w:tcPr>
            <w:tcW w:w="709" w:type="dxa"/>
            <w:shd w:val="clear" w:color="auto" w:fill="auto"/>
            <w:vAlign w:val="center"/>
          </w:tcPr>
          <w:p w:rsidR="001B72F8" w:rsidRPr="003802C5" w:rsidRDefault="001B72F8" w:rsidP="00BA2C47">
            <w:pPr>
              <w:jc w:val="center"/>
              <w:rPr>
                <w:rFonts w:cs="Times New Roman"/>
                <w:sz w:val="26"/>
                <w:szCs w:val="26"/>
              </w:rPr>
            </w:pPr>
            <w:r w:rsidRPr="003802C5">
              <w:rPr>
                <w:rFonts w:cs="Times New Roman"/>
                <w:sz w:val="26"/>
                <w:szCs w:val="26"/>
              </w:rPr>
              <w:t>2.2</w:t>
            </w:r>
          </w:p>
        </w:tc>
        <w:tc>
          <w:tcPr>
            <w:tcW w:w="8335" w:type="dxa"/>
            <w:shd w:val="clear" w:color="auto" w:fill="auto"/>
            <w:vAlign w:val="center"/>
          </w:tcPr>
          <w:p w:rsidR="001B72F8" w:rsidRPr="003802C5" w:rsidRDefault="001B72F8" w:rsidP="002765B4">
            <w:pPr>
              <w:spacing w:before="60" w:after="60"/>
              <w:jc w:val="both"/>
              <w:rPr>
                <w:rFonts w:cs="Times New Roman"/>
                <w:sz w:val="26"/>
                <w:szCs w:val="26"/>
              </w:rPr>
            </w:pPr>
            <w:r w:rsidRPr="003802C5">
              <w:rPr>
                <w:rFonts w:cs="Times New Roman"/>
                <w:sz w:val="26"/>
                <w:szCs w:val="26"/>
              </w:rPr>
              <w:t>Tham mưu tổ chức thực hiện chương trình kiểm tra, giám sát theo chức năng, nhiệm vụ</w:t>
            </w:r>
          </w:p>
        </w:tc>
        <w:tc>
          <w:tcPr>
            <w:tcW w:w="992" w:type="dxa"/>
            <w:shd w:val="clear" w:color="auto" w:fill="auto"/>
            <w:vAlign w:val="center"/>
          </w:tcPr>
          <w:p w:rsidR="001B72F8" w:rsidRPr="003802C5" w:rsidRDefault="001B72F8" w:rsidP="00BA2C47">
            <w:pPr>
              <w:jc w:val="center"/>
              <w:rPr>
                <w:rFonts w:cs="Times New Roman"/>
                <w:sz w:val="26"/>
                <w:szCs w:val="26"/>
              </w:rPr>
            </w:pPr>
            <w:r w:rsidRPr="003802C5">
              <w:rPr>
                <w:rFonts w:cs="Times New Roman"/>
                <w:sz w:val="26"/>
                <w:szCs w:val="26"/>
              </w:rPr>
              <w:t>5</w:t>
            </w:r>
          </w:p>
        </w:tc>
      </w:tr>
      <w:tr w:rsidR="006C2B58" w:rsidRPr="003802C5" w:rsidTr="003802C5">
        <w:trPr>
          <w:trHeight w:val="720"/>
        </w:trPr>
        <w:tc>
          <w:tcPr>
            <w:tcW w:w="709" w:type="dxa"/>
            <w:shd w:val="clear" w:color="auto" w:fill="auto"/>
            <w:vAlign w:val="center"/>
          </w:tcPr>
          <w:p w:rsidR="001B72F8" w:rsidRPr="00401A14" w:rsidRDefault="001B72F8" w:rsidP="00BA2C47">
            <w:pPr>
              <w:jc w:val="center"/>
              <w:rPr>
                <w:rFonts w:cs="Times New Roman"/>
                <w:sz w:val="26"/>
                <w:szCs w:val="26"/>
                <w:lang w:val="en-US"/>
              </w:rPr>
            </w:pPr>
          </w:p>
        </w:tc>
        <w:tc>
          <w:tcPr>
            <w:tcW w:w="8335" w:type="dxa"/>
            <w:shd w:val="clear" w:color="auto" w:fill="auto"/>
            <w:vAlign w:val="center"/>
          </w:tcPr>
          <w:p w:rsidR="001B72F8" w:rsidRPr="003802C5" w:rsidRDefault="00401A14" w:rsidP="002765B4">
            <w:pPr>
              <w:spacing w:before="60" w:after="60"/>
              <w:jc w:val="both"/>
              <w:rPr>
                <w:rFonts w:cs="Times New Roman"/>
                <w:sz w:val="26"/>
                <w:szCs w:val="26"/>
              </w:rPr>
            </w:pPr>
            <w:r>
              <w:rPr>
                <w:rFonts w:cs="Times New Roman"/>
                <w:sz w:val="26"/>
                <w:szCs w:val="26"/>
                <w:lang w:val="en-US"/>
              </w:rPr>
              <w:t xml:space="preserve">- </w:t>
            </w:r>
            <w:r w:rsidR="001B72F8" w:rsidRPr="003802C5">
              <w:rPr>
                <w:rFonts w:cs="Times New Roman"/>
                <w:sz w:val="26"/>
                <w:szCs w:val="26"/>
              </w:rPr>
              <w:t>Thực hiện đầy đủ các cuộc kiểm tra, giám sát theo chương trình kiểm tra, giám sát đảm bảo tiến độ</w:t>
            </w:r>
          </w:p>
        </w:tc>
        <w:tc>
          <w:tcPr>
            <w:tcW w:w="992" w:type="dxa"/>
            <w:shd w:val="clear" w:color="auto" w:fill="auto"/>
            <w:vAlign w:val="center"/>
          </w:tcPr>
          <w:p w:rsidR="001B72F8" w:rsidRPr="003802C5" w:rsidRDefault="001B72F8" w:rsidP="00BA2C47">
            <w:pPr>
              <w:jc w:val="center"/>
              <w:rPr>
                <w:rFonts w:cs="Times New Roman"/>
                <w:sz w:val="26"/>
                <w:szCs w:val="26"/>
              </w:rPr>
            </w:pPr>
            <w:r w:rsidRPr="003802C5">
              <w:rPr>
                <w:rFonts w:cs="Times New Roman"/>
                <w:sz w:val="26"/>
                <w:szCs w:val="26"/>
              </w:rPr>
              <w:t>5</w:t>
            </w:r>
          </w:p>
        </w:tc>
      </w:tr>
      <w:tr w:rsidR="006C2B58" w:rsidRPr="003802C5" w:rsidTr="003802C5">
        <w:trPr>
          <w:trHeight w:val="460"/>
        </w:trPr>
        <w:tc>
          <w:tcPr>
            <w:tcW w:w="709" w:type="dxa"/>
            <w:shd w:val="clear" w:color="auto" w:fill="auto"/>
            <w:vAlign w:val="center"/>
          </w:tcPr>
          <w:p w:rsidR="001B72F8" w:rsidRPr="00401A14" w:rsidRDefault="001B72F8" w:rsidP="00BA2C47">
            <w:pPr>
              <w:jc w:val="center"/>
              <w:rPr>
                <w:rFonts w:cs="Times New Roman"/>
                <w:sz w:val="26"/>
                <w:szCs w:val="26"/>
                <w:lang w:val="en-US"/>
              </w:rPr>
            </w:pPr>
          </w:p>
        </w:tc>
        <w:tc>
          <w:tcPr>
            <w:tcW w:w="8335" w:type="dxa"/>
            <w:shd w:val="clear" w:color="auto" w:fill="auto"/>
            <w:vAlign w:val="center"/>
          </w:tcPr>
          <w:p w:rsidR="001B72F8" w:rsidRPr="003802C5" w:rsidRDefault="00401A14" w:rsidP="002765B4">
            <w:pPr>
              <w:spacing w:before="60" w:after="60"/>
              <w:jc w:val="both"/>
              <w:rPr>
                <w:rFonts w:cs="Times New Roman"/>
                <w:sz w:val="26"/>
                <w:szCs w:val="26"/>
              </w:rPr>
            </w:pPr>
            <w:r>
              <w:rPr>
                <w:rFonts w:cs="Times New Roman"/>
                <w:sz w:val="26"/>
                <w:szCs w:val="26"/>
                <w:lang w:val="en-US"/>
              </w:rPr>
              <w:t xml:space="preserve">- </w:t>
            </w:r>
            <w:r w:rsidR="001B72F8" w:rsidRPr="003802C5">
              <w:rPr>
                <w:rFonts w:cs="Times New Roman"/>
                <w:sz w:val="26"/>
                <w:szCs w:val="26"/>
              </w:rPr>
              <w:t>Không thực hiện công tác kiểm tra, giám sát theo kế hoạch</w:t>
            </w:r>
          </w:p>
        </w:tc>
        <w:tc>
          <w:tcPr>
            <w:tcW w:w="992" w:type="dxa"/>
            <w:shd w:val="clear" w:color="auto" w:fill="auto"/>
            <w:vAlign w:val="center"/>
          </w:tcPr>
          <w:p w:rsidR="001B72F8" w:rsidRPr="003802C5" w:rsidRDefault="001B72F8" w:rsidP="00BA2C47">
            <w:pPr>
              <w:jc w:val="center"/>
              <w:rPr>
                <w:rFonts w:cs="Times New Roman"/>
                <w:sz w:val="26"/>
                <w:szCs w:val="26"/>
              </w:rPr>
            </w:pPr>
            <w:r w:rsidRPr="003802C5">
              <w:rPr>
                <w:rFonts w:cs="Times New Roman"/>
                <w:sz w:val="26"/>
                <w:szCs w:val="26"/>
              </w:rPr>
              <w:t>0</w:t>
            </w:r>
          </w:p>
        </w:tc>
      </w:tr>
      <w:tr w:rsidR="006C2B58" w:rsidRPr="003802C5" w:rsidTr="003802C5">
        <w:trPr>
          <w:trHeight w:val="708"/>
        </w:trPr>
        <w:tc>
          <w:tcPr>
            <w:tcW w:w="709" w:type="dxa"/>
            <w:shd w:val="clear" w:color="auto" w:fill="auto"/>
            <w:vAlign w:val="center"/>
          </w:tcPr>
          <w:p w:rsidR="001B72F8" w:rsidRPr="003802C5" w:rsidRDefault="001B72F8" w:rsidP="00BA2C47">
            <w:pPr>
              <w:jc w:val="center"/>
              <w:rPr>
                <w:rFonts w:cs="Times New Roman"/>
                <w:sz w:val="26"/>
                <w:szCs w:val="26"/>
              </w:rPr>
            </w:pPr>
            <w:r w:rsidRPr="003802C5">
              <w:rPr>
                <w:rFonts w:cs="Times New Roman"/>
                <w:sz w:val="26"/>
                <w:szCs w:val="26"/>
              </w:rPr>
              <w:t>3</w:t>
            </w:r>
          </w:p>
        </w:tc>
        <w:tc>
          <w:tcPr>
            <w:tcW w:w="8335" w:type="dxa"/>
            <w:shd w:val="clear" w:color="auto" w:fill="auto"/>
            <w:vAlign w:val="center"/>
          </w:tcPr>
          <w:p w:rsidR="001B72F8" w:rsidRPr="003802C5" w:rsidRDefault="001B72F8" w:rsidP="002765B4">
            <w:pPr>
              <w:spacing w:before="60" w:after="60"/>
              <w:jc w:val="both"/>
              <w:rPr>
                <w:rFonts w:cs="Times New Roman"/>
                <w:sz w:val="26"/>
                <w:szCs w:val="26"/>
              </w:rPr>
            </w:pPr>
            <w:r w:rsidRPr="003802C5">
              <w:rPr>
                <w:rFonts w:cs="Times New Roman"/>
                <w:sz w:val="26"/>
                <w:szCs w:val="26"/>
              </w:rPr>
              <w:t>Tham mưu hướng dẫn thực hiện Điều lệ, Luật của tổ chức mình (nếu có) và các văn bản quy phạm pháp luật theo phân công, phân cấp đảm bảo kịp thời, đúng tiến độ</w:t>
            </w:r>
          </w:p>
        </w:tc>
        <w:tc>
          <w:tcPr>
            <w:tcW w:w="992" w:type="dxa"/>
            <w:shd w:val="clear" w:color="auto" w:fill="auto"/>
            <w:vAlign w:val="center"/>
          </w:tcPr>
          <w:p w:rsidR="001B72F8" w:rsidRPr="003802C5" w:rsidRDefault="001B72F8" w:rsidP="00BA2C47">
            <w:pPr>
              <w:jc w:val="center"/>
              <w:rPr>
                <w:rFonts w:cs="Times New Roman"/>
                <w:sz w:val="26"/>
                <w:szCs w:val="26"/>
              </w:rPr>
            </w:pPr>
            <w:r w:rsidRPr="003802C5">
              <w:rPr>
                <w:rFonts w:cs="Times New Roman"/>
                <w:sz w:val="26"/>
                <w:szCs w:val="26"/>
              </w:rPr>
              <w:t>10</w:t>
            </w:r>
          </w:p>
        </w:tc>
      </w:tr>
      <w:tr w:rsidR="006C2B58" w:rsidRPr="003802C5" w:rsidTr="003802C5">
        <w:trPr>
          <w:trHeight w:val="771"/>
        </w:trPr>
        <w:tc>
          <w:tcPr>
            <w:tcW w:w="709" w:type="dxa"/>
            <w:shd w:val="clear" w:color="auto" w:fill="auto"/>
            <w:vAlign w:val="center"/>
          </w:tcPr>
          <w:p w:rsidR="001B72F8" w:rsidRPr="003802C5" w:rsidRDefault="001B72F8" w:rsidP="00BA2C47">
            <w:pPr>
              <w:jc w:val="center"/>
              <w:rPr>
                <w:rFonts w:cs="Times New Roman"/>
                <w:sz w:val="26"/>
                <w:szCs w:val="26"/>
              </w:rPr>
            </w:pPr>
            <w:r w:rsidRPr="003802C5">
              <w:rPr>
                <w:rFonts w:cs="Times New Roman"/>
                <w:sz w:val="26"/>
                <w:szCs w:val="26"/>
              </w:rPr>
              <w:t>4</w:t>
            </w:r>
          </w:p>
        </w:tc>
        <w:tc>
          <w:tcPr>
            <w:tcW w:w="8335" w:type="dxa"/>
            <w:shd w:val="clear" w:color="auto" w:fill="auto"/>
            <w:vAlign w:val="center"/>
          </w:tcPr>
          <w:p w:rsidR="001B72F8" w:rsidRPr="003802C5" w:rsidRDefault="001B72F8" w:rsidP="002765B4">
            <w:pPr>
              <w:spacing w:before="60" w:after="60"/>
              <w:jc w:val="both"/>
              <w:rPr>
                <w:rFonts w:cs="Times New Roman"/>
                <w:spacing w:val="-2"/>
                <w:sz w:val="26"/>
                <w:szCs w:val="26"/>
              </w:rPr>
            </w:pPr>
            <w:r w:rsidRPr="003802C5">
              <w:rPr>
                <w:rFonts w:cs="Times New Roman"/>
                <w:spacing w:val="-2"/>
                <w:sz w:val="26"/>
                <w:szCs w:val="26"/>
              </w:rPr>
              <w:t>Tham mưu sơ kết, tổng kết công tác chuyên môn và các cuộc vận động, các phong trào thi đua theo phân công, phân cấp đảm bảo kịp thời, đúng tiến độ</w:t>
            </w:r>
          </w:p>
        </w:tc>
        <w:tc>
          <w:tcPr>
            <w:tcW w:w="992" w:type="dxa"/>
            <w:shd w:val="clear" w:color="auto" w:fill="auto"/>
            <w:vAlign w:val="center"/>
          </w:tcPr>
          <w:p w:rsidR="001B72F8" w:rsidRPr="003802C5" w:rsidRDefault="001B72F8" w:rsidP="00BA2C47">
            <w:pPr>
              <w:jc w:val="center"/>
              <w:rPr>
                <w:rFonts w:cs="Times New Roman"/>
                <w:sz w:val="26"/>
                <w:szCs w:val="26"/>
              </w:rPr>
            </w:pPr>
            <w:r w:rsidRPr="003802C5">
              <w:rPr>
                <w:rFonts w:cs="Times New Roman"/>
                <w:sz w:val="26"/>
                <w:szCs w:val="26"/>
              </w:rPr>
              <w:t>10</w:t>
            </w:r>
          </w:p>
        </w:tc>
      </w:tr>
      <w:tr w:rsidR="006C2B58" w:rsidRPr="003802C5" w:rsidTr="003802C5">
        <w:trPr>
          <w:trHeight w:val="527"/>
        </w:trPr>
        <w:tc>
          <w:tcPr>
            <w:tcW w:w="709" w:type="dxa"/>
            <w:shd w:val="clear" w:color="auto" w:fill="auto"/>
            <w:vAlign w:val="center"/>
          </w:tcPr>
          <w:p w:rsidR="001B72F8" w:rsidRPr="003802C5" w:rsidRDefault="001B72F8" w:rsidP="00BA2C47">
            <w:pPr>
              <w:jc w:val="center"/>
              <w:rPr>
                <w:rFonts w:cs="Times New Roman"/>
                <w:sz w:val="26"/>
                <w:szCs w:val="26"/>
              </w:rPr>
            </w:pPr>
            <w:r w:rsidRPr="003802C5">
              <w:rPr>
                <w:rFonts w:cs="Times New Roman"/>
                <w:sz w:val="26"/>
                <w:szCs w:val="26"/>
              </w:rPr>
              <w:t>5</w:t>
            </w:r>
          </w:p>
        </w:tc>
        <w:tc>
          <w:tcPr>
            <w:tcW w:w="8335" w:type="dxa"/>
            <w:shd w:val="clear" w:color="auto" w:fill="auto"/>
            <w:vAlign w:val="center"/>
          </w:tcPr>
          <w:p w:rsidR="001B72F8" w:rsidRPr="003802C5" w:rsidRDefault="001B72F8" w:rsidP="002765B4">
            <w:pPr>
              <w:spacing w:before="60" w:after="60"/>
              <w:jc w:val="both"/>
              <w:rPr>
                <w:rFonts w:cs="Times New Roman"/>
                <w:sz w:val="26"/>
                <w:szCs w:val="26"/>
              </w:rPr>
            </w:pPr>
            <w:r w:rsidRPr="003802C5">
              <w:rPr>
                <w:rFonts w:cs="Times New Roman"/>
                <w:iCs/>
                <w:sz w:val="26"/>
                <w:szCs w:val="26"/>
              </w:rPr>
              <w:t xml:space="preserve">Tham mưu thực hiện công tác quản lý, điều hành hoạt động của cơ quan </w:t>
            </w:r>
          </w:p>
        </w:tc>
        <w:tc>
          <w:tcPr>
            <w:tcW w:w="992" w:type="dxa"/>
            <w:shd w:val="clear" w:color="auto" w:fill="auto"/>
            <w:vAlign w:val="center"/>
          </w:tcPr>
          <w:p w:rsidR="001B72F8" w:rsidRPr="003802C5" w:rsidRDefault="001B72F8" w:rsidP="00BA2C47">
            <w:pPr>
              <w:jc w:val="center"/>
              <w:rPr>
                <w:rFonts w:cs="Times New Roman"/>
                <w:sz w:val="26"/>
                <w:szCs w:val="26"/>
              </w:rPr>
            </w:pPr>
            <w:r w:rsidRPr="003802C5">
              <w:rPr>
                <w:rFonts w:cs="Times New Roman"/>
                <w:sz w:val="26"/>
                <w:szCs w:val="26"/>
              </w:rPr>
              <w:t>5</w:t>
            </w:r>
          </w:p>
        </w:tc>
      </w:tr>
      <w:tr w:rsidR="006C2B58" w:rsidRPr="003802C5" w:rsidTr="003802C5">
        <w:trPr>
          <w:trHeight w:val="370"/>
        </w:trPr>
        <w:tc>
          <w:tcPr>
            <w:tcW w:w="709" w:type="dxa"/>
            <w:shd w:val="clear" w:color="auto" w:fill="auto"/>
            <w:vAlign w:val="center"/>
          </w:tcPr>
          <w:p w:rsidR="001B72F8" w:rsidRPr="003802C5" w:rsidRDefault="001B72F8" w:rsidP="00BA2C47">
            <w:pPr>
              <w:jc w:val="center"/>
              <w:rPr>
                <w:rFonts w:cs="Times New Roman"/>
                <w:sz w:val="26"/>
                <w:szCs w:val="26"/>
              </w:rPr>
            </w:pPr>
            <w:r w:rsidRPr="003802C5">
              <w:rPr>
                <w:rFonts w:cs="Times New Roman"/>
                <w:sz w:val="26"/>
                <w:szCs w:val="26"/>
              </w:rPr>
              <w:t>6</w:t>
            </w:r>
          </w:p>
        </w:tc>
        <w:tc>
          <w:tcPr>
            <w:tcW w:w="8335" w:type="dxa"/>
            <w:shd w:val="clear" w:color="auto" w:fill="auto"/>
            <w:vAlign w:val="center"/>
          </w:tcPr>
          <w:p w:rsidR="001B72F8" w:rsidRPr="003802C5" w:rsidRDefault="001B72F8" w:rsidP="002765B4">
            <w:pPr>
              <w:spacing w:before="60" w:after="60"/>
              <w:jc w:val="both"/>
              <w:rPr>
                <w:rFonts w:cs="Times New Roman"/>
                <w:iCs/>
                <w:sz w:val="26"/>
                <w:szCs w:val="26"/>
              </w:rPr>
            </w:pPr>
            <w:r w:rsidRPr="003802C5">
              <w:rPr>
                <w:rFonts w:cs="Times New Roman"/>
                <w:sz w:val="26"/>
                <w:szCs w:val="26"/>
              </w:rPr>
              <w:t xml:space="preserve">Thực hiện một số nhiệm vụ khác theo chức năng nhiệm vụ: Kết quả </w:t>
            </w:r>
            <w:r w:rsidRPr="003802C5">
              <w:rPr>
                <w:rFonts w:cs="Times New Roman"/>
                <w:bCs/>
                <w:spacing w:val="1"/>
                <w:sz w:val="26"/>
                <w:szCs w:val="26"/>
              </w:rPr>
              <w:t>triển khai, thực hiện các công việc đột xuất, phát sinh theo chức năng nhiệm vụ</w:t>
            </w:r>
          </w:p>
        </w:tc>
        <w:tc>
          <w:tcPr>
            <w:tcW w:w="992" w:type="dxa"/>
            <w:shd w:val="clear" w:color="auto" w:fill="auto"/>
            <w:vAlign w:val="center"/>
          </w:tcPr>
          <w:p w:rsidR="001B72F8" w:rsidRPr="003802C5" w:rsidRDefault="001B72F8" w:rsidP="00BA2C47">
            <w:pPr>
              <w:jc w:val="center"/>
              <w:rPr>
                <w:rFonts w:cs="Times New Roman"/>
                <w:sz w:val="26"/>
                <w:szCs w:val="26"/>
              </w:rPr>
            </w:pPr>
            <w:r w:rsidRPr="003802C5">
              <w:rPr>
                <w:rFonts w:cs="Times New Roman"/>
                <w:sz w:val="26"/>
                <w:szCs w:val="26"/>
              </w:rPr>
              <w:t>5</w:t>
            </w:r>
          </w:p>
        </w:tc>
      </w:tr>
      <w:tr w:rsidR="006C2B58" w:rsidRPr="003802C5" w:rsidTr="003802C5">
        <w:trPr>
          <w:trHeight w:val="370"/>
        </w:trPr>
        <w:tc>
          <w:tcPr>
            <w:tcW w:w="709" w:type="dxa"/>
            <w:shd w:val="clear" w:color="auto" w:fill="auto"/>
            <w:vAlign w:val="center"/>
          </w:tcPr>
          <w:p w:rsidR="001B72F8" w:rsidRPr="003802C5" w:rsidRDefault="007A0529" w:rsidP="008811E2">
            <w:pPr>
              <w:jc w:val="center"/>
              <w:rPr>
                <w:rFonts w:cs="Times New Roman"/>
                <w:b/>
                <w:sz w:val="26"/>
                <w:szCs w:val="26"/>
                <w:lang w:val="en-US"/>
              </w:rPr>
            </w:pPr>
            <w:r w:rsidRPr="003802C5">
              <w:rPr>
                <w:rFonts w:cs="Times New Roman"/>
                <w:b/>
                <w:sz w:val="26"/>
                <w:szCs w:val="26"/>
                <w:lang w:val="en-US"/>
              </w:rPr>
              <w:t>C</w:t>
            </w:r>
          </w:p>
        </w:tc>
        <w:tc>
          <w:tcPr>
            <w:tcW w:w="8335" w:type="dxa"/>
            <w:shd w:val="clear" w:color="auto" w:fill="auto"/>
            <w:vAlign w:val="center"/>
          </w:tcPr>
          <w:p w:rsidR="001B72F8" w:rsidRPr="003802C5" w:rsidRDefault="007A0529" w:rsidP="002765B4">
            <w:pPr>
              <w:pStyle w:val="NormalWeb"/>
              <w:spacing w:before="60" w:beforeAutospacing="0" w:after="60" w:afterAutospacing="0"/>
              <w:jc w:val="both"/>
              <w:rPr>
                <w:b/>
                <w:sz w:val="26"/>
                <w:szCs w:val="26"/>
              </w:rPr>
            </w:pPr>
            <w:r w:rsidRPr="003802C5">
              <w:rPr>
                <w:b/>
                <w:bCs/>
                <w:sz w:val="26"/>
                <w:szCs w:val="26"/>
              </w:rPr>
              <w:t>KẾT QUẢ KHẮC PHỤC HẠN CHẾ, YẾU KÉM, KHUYẾT ĐIỂM ĐÃ ĐƯỢC CHỈ RA</w:t>
            </w:r>
          </w:p>
        </w:tc>
        <w:tc>
          <w:tcPr>
            <w:tcW w:w="992" w:type="dxa"/>
            <w:shd w:val="clear" w:color="auto" w:fill="auto"/>
            <w:vAlign w:val="center"/>
          </w:tcPr>
          <w:p w:rsidR="001B72F8" w:rsidRPr="003802C5" w:rsidRDefault="007A0529" w:rsidP="008811E2">
            <w:pPr>
              <w:pStyle w:val="NormalWeb"/>
              <w:spacing w:before="60" w:after="60"/>
              <w:jc w:val="center"/>
              <w:rPr>
                <w:rStyle w:val="Emphasis"/>
                <w:b/>
                <w:i w:val="0"/>
                <w:iCs/>
                <w:sz w:val="26"/>
                <w:szCs w:val="26"/>
              </w:rPr>
            </w:pPr>
            <w:r w:rsidRPr="003802C5">
              <w:rPr>
                <w:rStyle w:val="Emphasis"/>
                <w:b/>
                <w:i w:val="0"/>
                <w:iCs/>
                <w:sz w:val="26"/>
                <w:szCs w:val="26"/>
              </w:rPr>
              <w:t>10</w:t>
            </w:r>
          </w:p>
        </w:tc>
      </w:tr>
      <w:tr w:rsidR="006C2B58" w:rsidRPr="003802C5" w:rsidTr="003802C5">
        <w:tc>
          <w:tcPr>
            <w:tcW w:w="709" w:type="dxa"/>
            <w:vAlign w:val="center"/>
          </w:tcPr>
          <w:p w:rsidR="001B72F8" w:rsidRPr="003802C5" w:rsidRDefault="001B72F8" w:rsidP="00BA2C47">
            <w:pPr>
              <w:pStyle w:val="NormalWeb"/>
              <w:spacing w:before="60" w:after="60"/>
              <w:jc w:val="center"/>
              <w:rPr>
                <w:sz w:val="26"/>
                <w:szCs w:val="26"/>
              </w:rPr>
            </w:pPr>
            <w:r w:rsidRPr="003802C5">
              <w:rPr>
                <w:sz w:val="26"/>
                <w:szCs w:val="26"/>
              </w:rPr>
              <w:t>1</w:t>
            </w:r>
          </w:p>
        </w:tc>
        <w:tc>
          <w:tcPr>
            <w:tcW w:w="8335" w:type="dxa"/>
          </w:tcPr>
          <w:p w:rsidR="001B72F8" w:rsidRPr="003802C5" w:rsidRDefault="001B72F8" w:rsidP="002765B4">
            <w:pPr>
              <w:autoSpaceDE w:val="0"/>
              <w:autoSpaceDN w:val="0"/>
              <w:adjustRightInd w:val="0"/>
              <w:spacing w:before="60" w:after="60"/>
              <w:jc w:val="both"/>
              <w:rPr>
                <w:rFonts w:cs="Times New Roman"/>
                <w:spacing w:val="-2"/>
                <w:sz w:val="26"/>
                <w:szCs w:val="26"/>
              </w:rPr>
            </w:pPr>
            <w:r w:rsidRPr="003802C5">
              <w:rPr>
                <w:rFonts w:cs="Times New Roman"/>
                <w:spacing w:val="-2"/>
                <w:sz w:val="26"/>
                <w:szCs w:val="26"/>
              </w:rPr>
              <w:t>Có xây dựng kế hoạch và đề ra các giải pháp thiết thực, cụ thể để khắc phục những hạn chế, yếu kém, khuyết đi</w:t>
            </w:r>
            <w:r w:rsidR="00E443FB" w:rsidRPr="003802C5">
              <w:rPr>
                <w:rFonts w:cs="Times New Roman"/>
                <w:spacing w:val="-2"/>
                <w:sz w:val="26"/>
                <w:szCs w:val="26"/>
              </w:rPr>
              <w:softHyphen/>
            </w:r>
            <w:r w:rsidRPr="003802C5">
              <w:rPr>
                <w:rFonts w:cs="Times New Roman"/>
                <w:spacing w:val="-2"/>
                <w:sz w:val="26"/>
                <w:szCs w:val="26"/>
              </w:rPr>
              <w:t xml:space="preserve">ểm đã được chỉ ra </w:t>
            </w:r>
          </w:p>
        </w:tc>
        <w:tc>
          <w:tcPr>
            <w:tcW w:w="992" w:type="dxa"/>
            <w:vAlign w:val="center"/>
          </w:tcPr>
          <w:p w:rsidR="001B72F8" w:rsidRPr="003802C5" w:rsidRDefault="001B72F8" w:rsidP="00BA2C47">
            <w:pPr>
              <w:pStyle w:val="NormalWeb"/>
              <w:spacing w:before="60" w:after="60"/>
              <w:jc w:val="center"/>
              <w:rPr>
                <w:rStyle w:val="Emphasis"/>
                <w:i w:val="0"/>
                <w:iCs/>
                <w:sz w:val="26"/>
                <w:szCs w:val="26"/>
              </w:rPr>
            </w:pPr>
            <w:r w:rsidRPr="003802C5">
              <w:rPr>
                <w:rStyle w:val="Emphasis"/>
                <w:i w:val="0"/>
                <w:iCs/>
                <w:sz w:val="26"/>
                <w:szCs w:val="26"/>
              </w:rPr>
              <w:t>5</w:t>
            </w:r>
          </w:p>
        </w:tc>
      </w:tr>
      <w:tr w:rsidR="006C2B58" w:rsidRPr="003802C5" w:rsidTr="003802C5">
        <w:tc>
          <w:tcPr>
            <w:tcW w:w="709" w:type="dxa"/>
            <w:vAlign w:val="center"/>
          </w:tcPr>
          <w:p w:rsidR="001B72F8" w:rsidRPr="003802C5" w:rsidRDefault="001B72F8" w:rsidP="00BA2C47">
            <w:pPr>
              <w:pStyle w:val="NormalWeb"/>
              <w:spacing w:before="60" w:after="60"/>
              <w:jc w:val="center"/>
              <w:rPr>
                <w:sz w:val="26"/>
                <w:szCs w:val="26"/>
              </w:rPr>
            </w:pPr>
            <w:r w:rsidRPr="003802C5">
              <w:rPr>
                <w:sz w:val="26"/>
                <w:szCs w:val="26"/>
              </w:rPr>
              <w:t>2</w:t>
            </w:r>
          </w:p>
        </w:tc>
        <w:tc>
          <w:tcPr>
            <w:tcW w:w="8335" w:type="dxa"/>
          </w:tcPr>
          <w:p w:rsidR="001B72F8" w:rsidRPr="003802C5" w:rsidRDefault="001B72F8" w:rsidP="002765B4">
            <w:pPr>
              <w:autoSpaceDE w:val="0"/>
              <w:autoSpaceDN w:val="0"/>
              <w:adjustRightInd w:val="0"/>
              <w:spacing w:before="60" w:after="60"/>
              <w:jc w:val="both"/>
              <w:rPr>
                <w:rFonts w:cs="Times New Roman"/>
                <w:sz w:val="26"/>
                <w:szCs w:val="26"/>
              </w:rPr>
            </w:pPr>
            <w:r w:rsidRPr="003802C5">
              <w:rPr>
                <w:rFonts w:cs="Times New Roman"/>
                <w:sz w:val="26"/>
                <w:szCs w:val="26"/>
              </w:rPr>
              <w:t xml:space="preserve">Đã khắc phục được </w:t>
            </w:r>
            <w:r w:rsidRPr="003802C5">
              <w:rPr>
                <w:rFonts w:cs="Times New Roman"/>
                <w:spacing w:val="-2"/>
                <w:sz w:val="26"/>
                <w:szCs w:val="26"/>
              </w:rPr>
              <w:t xml:space="preserve">những hạn chế, yếu kém, khuyết điểm đã được chỉ ra </w:t>
            </w:r>
          </w:p>
        </w:tc>
        <w:tc>
          <w:tcPr>
            <w:tcW w:w="992" w:type="dxa"/>
            <w:vAlign w:val="center"/>
          </w:tcPr>
          <w:p w:rsidR="001B72F8" w:rsidRPr="003802C5" w:rsidRDefault="001B72F8" w:rsidP="00BA2C47">
            <w:pPr>
              <w:pStyle w:val="NormalWeb"/>
              <w:spacing w:before="60" w:after="60"/>
              <w:jc w:val="center"/>
              <w:rPr>
                <w:rStyle w:val="Emphasis"/>
                <w:i w:val="0"/>
                <w:iCs/>
                <w:sz w:val="26"/>
                <w:szCs w:val="26"/>
              </w:rPr>
            </w:pPr>
            <w:r w:rsidRPr="003802C5">
              <w:rPr>
                <w:rStyle w:val="Emphasis"/>
                <w:i w:val="0"/>
                <w:iCs/>
                <w:sz w:val="26"/>
                <w:szCs w:val="26"/>
              </w:rPr>
              <w:t>5</w:t>
            </w:r>
          </w:p>
        </w:tc>
      </w:tr>
    </w:tbl>
    <w:p w:rsidR="006A59AB" w:rsidRPr="002C229F" w:rsidRDefault="006A59AB" w:rsidP="00B32662">
      <w:pPr>
        <w:rPr>
          <w:rFonts w:cs="Times New Roman"/>
          <w:szCs w:val="28"/>
        </w:rPr>
      </w:pPr>
    </w:p>
    <w:p w:rsidR="00B32662" w:rsidRPr="002C229F" w:rsidRDefault="00BE2E13" w:rsidP="00B32662">
      <w:pPr>
        <w:rPr>
          <w:rFonts w:cs="Times New Roman"/>
          <w:szCs w:val="28"/>
        </w:rPr>
      </w:pPr>
      <w:r>
        <w:rPr>
          <w:rFonts w:cs="Times New Roman"/>
          <w:noProof/>
          <w:szCs w:val="28"/>
          <w:lang w:val="en-US"/>
        </w:rPr>
        <w:pict>
          <v:line id="Straight Connector 2" o:spid="_x0000_s1027" style="position:absolute;z-index:251660288;visibility:visible" from="169.8pt,12.8pt" to="266.3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" strokecolor="black [3200]" strokeweight=".5pt">
            <v:stroke joinstyle="miter"/>
          </v:line>
        </w:pict>
      </w:r>
    </w:p>
    <w:p w:rsidR="00B32662" w:rsidRPr="002C229F" w:rsidRDefault="00B32662" w:rsidP="00742A12">
      <w:pPr>
        <w:jc w:val="center"/>
        <w:rPr>
          <w:rFonts w:cs="Times New Roman"/>
          <w:szCs w:val="28"/>
          <w:lang w:val="en-US"/>
        </w:rPr>
      </w:pPr>
    </w:p>
    <w:sectPr w:rsidR="00B32662" w:rsidRPr="002C229F" w:rsidSect="005857BF">
      <w:headerReference w:type="default" r:id="rId8"/>
      <w:pgSz w:w="11906" w:h="16838" w:code="9"/>
      <w:pgMar w:top="1134" w:right="851"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5E2E" w:rsidRDefault="00405E2E" w:rsidP="00D849A9">
      <w:r>
        <w:separator/>
      </w:r>
    </w:p>
  </w:endnote>
  <w:endnote w:type="continuationSeparator" w:id="1">
    <w:p w:rsidR="00405E2E" w:rsidRDefault="00405E2E" w:rsidP="00D849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5E2E" w:rsidRDefault="00405E2E" w:rsidP="00D849A9">
      <w:r>
        <w:separator/>
      </w:r>
    </w:p>
  </w:footnote>
  <w:footnote w:type="continuationSeparator" w:id="1">
    <w:p w:rsidR="00405E2E" w:rsidRDefault="00405E2E" w:rsidP="00D849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771734"/>
      <w:docPartObj>
        <w:docPartGallery w:val="Page Numbers (Top of Page)"/>
        <w:docPartUnique/>
      </w:docPartObj>
    </w:sdtPr>
    <w:sdtEndPr>
      <w:rPr>
        <w:noProof/>
      </w:rPr>
    </w:sdtEndPr>
    <w:sdtContent>
      <w:p w:rsidR="005E0F12" w:rsidRDefault="00BE2E13">
        <w:pPr>
          <w:pStyle w:val="Header"/>
          <w:jc w:val="center"/>
        </w:pPr>
        <w:fldSimple w:instr=" PAGE   \* MERGEFORMAT ">
          <w:r w:rsidR="002D2AAE">
            <w:rPr>
              <w:noProof/>
            </w:rPr>
            <w:t>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6B17F2"/>
    <w:multiLevelType w:val="hybridMultilevel"/>
    <w:tmpl w:val="43161266"/>
    <w:lvl w:ilvl="0" w:tplc="7AF69D12">
      <w:start w:val="1"/>
      <w:numFmt w:val="upperRoman"/>
      <w:lvlText w:val="%1-"/>
      <w:lvlJc w:val="left"/>
      <w:pPr>
        <w:tabs>
          <w:tab w:val="num" w:pos="1440"/>
        </w:tabs>
        <w:ind w:left="1440" w:hanging="720"/>
      </w:pPr>
      <w:rPr>
        <w:rFonts w:hint="default"/>
      </w:rPr>
    </w:lvl>
    <w:lvl w:ilvl="1" w:tplc="04090019">
      <w:start w:val="1"/>
      <w:numFmt w:val="lowerLetter"/>
      <w:pStyle w:val="Heading2"/>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74989"/>
    <w:rsid w:val="00000609"/>
    <w:rsid w:val="0000166B"/>
    <w:rsid w:val="00001E44"/>
    <w:rsid w:val="0000291D"/>
    <w:rsid w:val="00002F45"/>
    <w:rsid w:val="00004A56"/>
    <w:rsid w:val="0000621B"/>
    <w:rsid w:val="0000639C"/>
    <w:rsid w:val="00007987"/>
    <w:rsid w:val="000104C0"/>
    <w:rsid w:val="00011B9F"/>
    <w:rsid w:val="00012899"/>
    <w:rsid w:val="00013210"/>
    <w:rsid w:val="00013493"/>
    <w:rsid w:val="000144F6"/>
    <w:rsid w:val="000149E3"/>
    <w:rsid w:val="0001518F"/>
    <w:rsid w:val="000152BE"/>
    <w:rsid w:val="0001580F"/>
    <w:rsid w:val="00015F32"/>
    <w:rsid w:val="00016393"/>
    <w:rsid w:val="000166D6"/>
    <w:rsid w:val="00016F97"/>
    <w:rsid w:val="00017467"/>
    <w:rsid w:val="00020082"/>
    <w:rsid w:val="000204C3"/>
    <w:rsid w:val="000205B3"/>
    <w:rsid w:val="00020A18"/>
    <w:rsid w:val="00020FAB"/>
    <w:rsid w:val="000212ED"/>
    <w:rsid w:val="000213A7"/>
    <w:rsid w:val="00022A33"/>
    <w:rsid w:val="00022B4C"/>
    <w:rsid w:val="00023037"/>
    <w:rsid w:val="000234A1"/>
    <w:rsid w:val="0002422B"/>
    <w:rsid w:val="00025408"/>
    <w:rsid w:val="00026CDC"/>
    <w:rsid w:val="0002795B"/>
    <w:rsid w:val="0003034F"/>
    <w:rsid w:val="000306B8"/>
    <w:rsid w:val="00030AFE"/>
    <w:rsid w:val="00030D26"/>
    <w:rsid w:val="00031117"/>
    <w:rsid w:val="000317C5"/>
    <w:rsid w:val="00031FE2"/>
    <w:rsid w:val="00033FAB"/>
    <w:rsid w:val="000346FC"/>
    <w:rsid w:val="000367C4"/>
    <w:rsid w:val="00036CC2"/>
    <w:rsid w:val="000370E2"/>
    <w:rsid w:val="00037FA2"/>
    <w:rsid w:val="000404C4"/>
    <w:rsid w:val="00040F10"/>
    <w:rsid w:val="00041DBB"/>
    <w:rsid w:val="00043922"/>
    <w:rsid w:val="000454AD"/>
    <w:rsid w:val="000461DA"/>
    <w:rsid w:val="00046683"/>
    <w:rsid w:val="000468FE"/>
    <w:rsid w:val="00046F40"/>
    <w:rsid w:val="00046FE6"/>
    <w:rsid w:val="0004771A"/>
    <w:rsid w:val="0004788C"/>
    <w:rsid w:val="00047A11"/>
    <w:rsid w:val="000506DF"/>
    <w:rsid w:val="00051A73"/>
    <w:rsid w:val="00051D1B"/>
    <w:rsid w:val="000527A1"/>
    <w:rsid w:val="000541CC"/>
    <w:rsid w:val="000543CC"/>
    <w:rsid w:val="00054E91"/>
    <w:rsid w:val="00055020"/>
    <w:rsid w:val="0005553C"/>
    <w:rsid w:val="00055EA6"/>
    <w:rsid w:val="00056945"/>
    <w:rsid w:val="000577AC"/>
    <w:rsid w:val="0006007E"/>
    <w:rsid w:val="000611D5"/>
    <w:rsid w:val="000612E3"/>
    <w:rsid w:val="0006307F"/>
    <w:rsid w:val="000630BD"/>
    <w:rsid w:val="000636B9"/>
    <w:rsid w:val="000642FB"/>
    <w:rsid w:val="00065643"/>
    <w:rsid w:val="00065E6D"/>
    <w:rsid w:val="00065FB9"/>
    <w:rsid w:val="0006622A"/>
    <w:rsid w:val="0006761C"/>
    <w:rsid w:val="000703B6"/>
    <w:rsid w:val="00070C13"/>
    <w:rsid w:val="0007272E"/>
    <w:rsid w:val="000729F0"/>
    <w:rsid w:val="00073053"/>
    <w:rsid w:val="00073156"/>
    <w:rsid w:val="00073EBF"/>
    <w:rsid w:val="00074406"/>
    <w:rsid w:val="0007566D"/>
    <w:rsid w:val="000770AB"/>
    <w:rsid w:val="000800C5"/>
    <w:rsid w:val="000801B0"/>
    <w:rsid w:val="00081091"/>
    <w:rsid w:val="0008126D"/>
    <w:rsid w:val="00082866"/>
    <w:rsid w:val="00082F31"/>
    <w:rsid w:val="00083228"/>
    <w:rsid w:val="00083709"/>
    <w:rsid w:val="0008427D"/>
    <w:rsid w:val="0008466C"/>
    <w:rsid w:val="00084DA1"/>
    <w:rsid w:val="000858B2"/>
    <w:rsid w:val="000870D9"/>
    <w:rsid w:val="0009057A"/>
    <w:rsid w:val="0009170E"/>
    <w:rsid w:val="00092E71"/>
    <w:rsid w:val="00093157"/>
    <w:rsid w:val="000935BD"/>
    <w:rsid w:val="00093BB1"/>
    <w:rsid w:val="00093F1B"/>
    <w:rsid w:val="0009415D"/>
    <w:rsid w:val="000957C3"/>
    <w:rsid w:val="00095978"/>
    <w:rsid w:val="00097D15"/>
    <w:rsid w:val="000A0E1D"/>
    <w:rsid w:val="000A0EF4"/>
    <w:rsid w:val="000A3DBD"/>
    <w:rsid w:val="000A41C3"/>
    <w:rsid w:val="000A49A3"/>
    <w:rsid w:val="000A5C64"/>
    <w:rsid w:val="000A691C"/>
    <w:rsid w:val="000A6EBB"/>
    <w:rsid w:val="000A7304"/>
    <w:rsid w:val="000A7577"/>
    <w:rsid w:val="000B0129"/>
    <w:rsid w:val="000B0290"/>
    <w:rsid w:val="000B0C19"/>
    <w:rsid w:val="000B119F"/>
    <w:rsid w:val="000B1422"/>
    <w:rsid w:val="000B1453"/>
    <w:rsid w:val="000B1B87"/>
    <w:rsid w:val="000B248F"/>
    <w:rsid w:val="000B2BCF"/>
    <w:rsid w:val="000B2FE5"/>
    <w:rsid w:val="000B44A1"/>
    <w:rsid w:val="000B4A6F"/>
    <w:rsid w:val="000B4BAF"/>
    <w:rsid w:val="000B6001"/>
    <w:rsid w:val="000B60E9"/>
    <w:rsid w:val="000B7920"/>
    <w:rsid w:val="000B7AF5"/>
    <w:rsid w:val="000C104A"/>
    <w:rsid w:val="000C1219"/>
    <w:rsid w:val="000C196E"/>
    <w:rsid w:val="000C1C7A"/>
    <w:rsid w:val="000C2099"/>
    <w:rsid w:val="000C27D1"/>
    <w:rsid w:val="000C4204"/>
    <w:rsid w:val="000C4B37"/>
    <w:rsid w:val="000C5460"/>
    <w:rsid w:val="000C5787"/>
    <w:rsid w:val="000C5CC8"/>
    <w:rsid w:val="000C60C7"/>
    <w:rsid w:val="000C6291"/>
    <w:rsid w:val="000C646D"/>
    <w:rsid w:val="000C7A06"/>
    <w:rsid w:val="000D06F0"/>
    <w:rsid w:val="000D0964"/>
    <w:rsid w:val="000D0BAC"/>
    <w:rsid w:val="000D15BD"/>
    <w:rsid w:val="000D1AED"/>
    <w:rsid w:val="000D1E6B"/>
    <w:rsid w:val="000D2411"/>
    <w:rsid w:val="000D5222"/>
    <w:rsid w:val="000D62CF"/>
    <w:rsid w:val="000D6874"/>
    <w:rsid w:val="000D739D"/>
    <w:rsid w:val="000E11AF"/>
    <w:rsid w:val="000E140E"/>
    <w:rsid w:val="000E1D0D"/>
    <w:rsid w:val="000E1F3D"/>
    <w:rsid w:val="000E20F1"/>
    <w:rsid w:val="000E2825"/>
    <w:rsid w:val="000E37B4"/>
    <w:rsid w:val="000E4992"/>
    <w:rsid w:val="000E4DEB"/>
    <w:rsid w:val="000E5655"/>
    <w:rsid w:val="000E5663"/>
    <w:rsid w:val="000E6AAB"/>
    <w:rsid w:val="000E6D28"/>
    <w:rsid w:val="000E7006"/>
    <w:rsid w:val="000F0693"/>
    <w:rsid w:val="000F0C87"/>
    <w:rsid w:val="000F1DB3"/>
    <w:rsid w:val="000F225C"/>
    <w:rsid w:val="000F2573"/>
    <w:rsid w:val="000F2EE0"/>
    <w:rsid w:val="000F31DD"/>
    <w:rsid w:val="000F38D2"/>
    <w:rsid w:val="000F4683"/>
    <w:rsid w:val="000F5B1D"/>
    <w:rsid w:val="000F679B"/>
    <w:rsid w:val="000F69E6"/>
    <w:rsid w:val="000F6EDB"/>
    <w:rsid w:val="000F78FA"/>
    <w:rsid w:val="000F7B21"/>
    <w:rsid w:val="001008EA"/>
    <w:rsid w:val="00100AFA"/>
    <w:rsid w:val="00100B13"/>
    <w:rsid w:val="001011F7"/>
    <w:rsid w:val="0010172B"/>
    <w:rsid w:val="001018EC"/>
    <w:rsid w:val="001022C0"/>
    <w:rsid w:val="00102423"/>
    <w:rsid w:val="001034C9"/>
    <w:rsid w:val="001059C5"/>
    <w:rsid w:val="00106E1E"/>
    <w:rsid w:val="00107978"/>
    <w:rsid w:val="00107D87"/>
    <w:rsid w:val="001108AC"/>
    <w:rsid w:val="00110EF1"/>
    <w:rsid w:val="00111F72"/>
    <w:rsid w:val="0011204B"/>
    <w:rsid w:val="00112164"/>
    <w:rsid w:val="001123BA"/>
    <w:rsid w:val="00112706"/>
    <w:rsid w:val="001145C3"/>
    <w:rsid w:val="001147E0"/>
    <w:rsid w:val="001148A5"/>
    <w:rsid w:val="00115507"/>
    <w:rsid w:val="00115BB9"/>
    <w:rsid w:val="00117DA5"/>
    <w:rsid w:val="0012041A"/>
    <w:rsid w:val="00120BBC"/>
    <w:rsid w:val="00120DED"/>
    <w:rsid w:val="00121A1F"/>
    <w:rsid w:val="00121CBC"/>
    <w:rsid w:val="00122559"/>
    <w:rsid w:val="001227D1"/>
    <w:rsid w:val="001234F3"/>
    <w:rsid w:val="00123C05"/>
    <w:rsid w:val="0012476F"/>
    <w:rsid w:val="00124C0F"/>
    <w:rsid w:val="00125144"/>
    <w:rsid w:val="001260A5"/>
    <w:rsid w:val="0012793E"/>
    <w:rsid w:val="00127A83"/>
    <w:rsid w:val="0013012B"/>
    <w:rsid w:val="0013018C"/>
    <w:rsid w:val="001330D1"/>
    <w:rsid w:val="001332B7"/>
    <w:rsid w:val="0013370F"/>
    <w:rsid w:val="001343B5"/>
    <w:rsid w:val="00134628"/>
    <w:rsid w:val="001346DB"/>
    <w:rsid w:val="00135BBC"/>
    <w:rsid w:val="00136831"/>
    <w:rsid w:val="00136D1A"/>
    <w:rsid w:val="001372A1"/>
    <w:rsid w:val="00137302"/>
    <w:rsid w:val="001377ED"/>
    <w:rsid w:val="00137A26"/>
    <w:rsid w:val="00140395"/>
    <w:rsid w:val="00140A5E"/>
    <w:rsid w:val="001429AE"/>
    <w:rsid w:val="001433A7"/>
    <w:rsid w:val="001436F0"/>
    <w:rsid w:val="00145133"/>
    <w:rsid w:val="001452C4"/>
    <w:rsid w:val="0014687B"/>
    <w:rsid w:val="00147FA5"/>
    <w:rsid w:val="0015291F"/>
    <w:rsid w:val="0015313E"/>
    <w:rsid w:val="00153AA4"/>
    <w:rsid w:val="00155127"/>
    <w:rsid w:val="0015564C"/>
    <w:rsid w:val="00155983"/>
    <w:rsid w:val="00155C40"/>
    <w:rsid w:val="0015606A"/>
    <w:rsid w:val="001561B8"/>
    <w:rsid w:val="00164726"/>
    <w:rsid w:val="00164C0C"/>
    <w:rsid w:val="001650CE"/>
    <w:rsid w:val="00165903"/>
    <w:rsid w:val="00165C23"/>
    <w:rsid w:val="0016755E"/>
    <w:rsid w:val="001677D3"/>
    <w:rsid w:val="001706FC"/>
    <w:rsid w:val="001712E5"/>
    <w:rsid w:val="0017177D"/>
    <w:rsid w:val="00173FBB"/>
    <w:rsid w:val="001749BF"/>
    <w:rsid w:val="00174EA4"/>
    <w:rsid w:val="00175873"/>
    <w:rsid w:val="001774EC"/>
    <w:rsid w:val="00180C1F"/>
    <w:rsid w:val="00182D52"/>
    <w:rsid w:val="0018317D"/>
    <w:rsid w:val="00183638"/>
    <w:rsid w:val="0018365F"/>
    <w:rsid w:val="00183FA2"/>
    <w:rsid w:val="00184281"/>
    <w:rsid w:val="00184AB9"/>
    <w:rsid w:val="00184F77"/>
    <w:rsid w:val="00185634"/>
    <w:rsid w:val="00185757"/>
    <w:rsid w:val="001859A7"/>
    <w:rsid w:val="001864A3"/>
    <w:rsid w:val="00186FBE"/>
    <w:rsid w:val="00187561"/>
    <w:rsid w:val="001902F6"/>
    <w:rsid w:val="00190ACB"/>
    <w:rsid w:val="00190BA4"/>
    <w:rsid w:val="00192156"/>
    <w:rsid w:val="0019242C"/>
    <w:rsid w:val="0019286B"/>
    <w:rsid w:val="0019303B"/>
    <w:rsid w:val="001948CA"/>
    <w:rsid w:val="00195080"/>
    <w:rsid w:val="00196AE3"/>
    <w:rsid w:val="001973CF"/>
    <w:rsid w:val="00197A63"/>
    <w:rsid w:val="00197AE7"/>
    <w:rsid w:val="001A00F2"/>
    <w:rsid w:val="001A0295"/>
    <w:rsid w:val="001A0AAA"/>
    <w:rsid w:val="001A1572"/>
    <w:rsid w:val="001A23D9"/>
    <w:rsid w:val="001A27CA"/>
    <w:rsid w:val="001A3C03"/>
    <w:rsid w:val="001A4296"/>
    <w:rsid w:val="001A45C4"/>
    <w:rsid w:val="001A46F9"/>
    <w:rsid w:val="001A5FB2"/>
    <w:rsid w:val="001A72BE"/>
    <w:rsid w:val="001A7D02"/>
    <w:rsid w:val="001A7E76"/>
    <w:rsid w:val="001B00E5"/>
    <w:rsid w:val="001B177E"/>
    <w:rsid w:val="001B187C"/>
    <w:rsid w:val="001B1A1B"/>
    <w:rsid w:val="001B1A42"/>
    <w:rsid w:val="001B2331"/>
    <w:rsid w:val="001B2E13"/>
    <w:rsid w:val="001B2EBE"/>
    <w:rsid w:val="001B3384"/>
    <w:rsid w:val="001B4225"/>
    <w:rsid w:val="001B59C0"/>
    <w:rsid w:val="001B5BC6"/>
    <w:rsid w:val="001B5F98"/>
    <w:rsid w:val="001B6630"/>
    <w:rsid w:val="001B6CF4"/>
    <w:rsid w:val="001B6E75"/>
    <w:rsid w:val="001B72F8"/>
    <w:rsid w:val="001B76E8"/>
    <w:rsid w:val="001B7F9A"/>
    <w:rsid w:val="001C051D"/>
    <w:rsid w:val="001C0872"/>
    <w:rsid w:val="001C0CF7"/>
    <w:rsid w:val="001C0E2C"/>
    <w:rsid w:val="001C15FE"/>
    <w:rsid w:val="001C196F"/>
    <w:rsid w:val="001C1BFC"/>
    <w:rsid w:val="001C429C"/>
    <w:rsid w:val="001C46DF"/>
    <w:rsid w:val="001C4960"/>
    <w:rsid w:val="001C6616"/>
    <w:rsid w:val="001C72E2"/>
    <w:rsid w:val="001C73F9"/>
    <w:rsid w:val="001C7CB9"/>
    <w:rsid w:val="001D0F56"/>
    <w:rsid w:val="001D1555"/>
    <w:rsid w:val="001D164A"/>
    <w:rsid w:val="001D2483"/>
    <w:rsid w:val="001D4911"/>
    <w:rsid w:val="001D4933"/>
    <w:rsid w:val="001D4961"/>
    <w:rsid w:val="001D5069"/>
    <w:rsid w:val="001D571A"/>
    <w:rsid w:val="001D5BCA"/>
    <w:rsid w:val="001D657F"/>
    <w:rsid w:val="001D675F"/>
    <w:rsid w:val="001D6857"/>
    <w:rsid w:val="001D7E83"/>
    <w:rsid w:val="001E1084"/>
    <w:rsid w:val="001E1613"/>
    <w:rsid w:val="001E19A4"/>
    <w:rsid w:val="001E22D3"/>
    <w:rsid w:val="001E34C2"/>
    <w:rsid w:val="001E3B8D"/>
    <w:rsid w:val="001E46E0"/>
    <w:rsid w:val="001E5135"/>
    <w:rsid w:val="001E5514"/>
    <w:rsid w:val="001E6B56"/>
    <w:rsid w:val="001E7869"/>
    <w:rsid w:val="001E7BEF"/>
    <w:rsid w:val="001F10DA"/>
    <w:rsid w:val="001F1689"/>
    <w:rsid w:val="001F1C65"/>
    <w:rsid w:val="001F1E9C"/>
    <w:rsid w:val="001F37F9"/>
    <w:rsid w:val="001F47CB"/>
    <w:rsid w:val="001F4B2C"/>
    <w:rsid w:val="001F530F"/>
    <w:rsid w:val="001F5AEF"/>
    <w:rsid w:val="001F68EA"/>
    <w:rsid w:val="001F6B43"/>
    <w:rsid w:val="00201CDA"/>
    <w:rsid w:val="00201E43"/>
    <w:rsid w:val="00201E78"/>
    <w:rsid w:val="00201F42"/>
    <w:rsid w:val="00202BA4"/>
    <w:rsid w:val="0020334B"/>
    <w:rsid w:val="00203A61"/>
    <w:rsid w:val="00203AD2"/>
    <w:rsid w:val="002043D6"/>
    <w:rsid w:val="002047DC"/>
    <w:rsid w:val="002063EA"/>
    <w:rsid w:val="002069ED"/>
    <w:rsid w:val="00206D27"/>
    <w:rsid w:val="00206E2B"/>
    <w:rsid w:val="00207167"/>
    <w:rsid w:val="002100D0"/>
    <w:rsid w:val="0021106B"/>
    <w:rsid w:val="002111D9"/>
    <w:rsid w:val="00211A38"/>
    <w:rsid w:val="00212497"/>
    <w:rsid w:val="002161FF"/>
    <w:rsid w:val="00216A47"/>
    <w:rsid w:val="00217422"/>
    <w:rsid w:val="002177E6"/>
    <w:rsid w:val="00217926"/>
    <w:rsid w:val="00217A58"/>
    <w:rsid w:val="002203F0"/>
    <w:rsid w:val="002204EE"/>
    <w:rsid w:val="00221666"/>
    <w:rsid w:val="00222306"/>
    <w:rsid w:val="00222502"/>
    <w:rsid w:val="00224D72"/>
    <w:rsid w:val="00225458"/>
    <w:rsid w:val="00225BC4"/>
    <w:rsid w:val="0022629A"/>
    <w:rsid w:val="00226CF2"/>
    <w:rsid w:val="002271E0"/>
    <w:rsid w:val="00227DE3"/>
    <w:rsid w:val="002311F7"/>
    <w:rsid w:val="00231225"/>
    <w:rsid w:val="00231F88"/>
    <w:rsid w:val="002325A5"/>
    <w:rsid w:val="0023385A"/>
    <w:rsid w:val="0023498A"/>
    <w:rsid w:val="00235451"/>
    <w:rsid w:val="00235831"/>
    <w:rsid w:val="00235E2A"/>
    <w:rsid w:val="00235E6E"/>
    <w:rsid w:val="00236C76"/>
    <w:rsid w:val="00237DA5"/>
    <w:rsid w:val="0024006A"/>
    <w:rsid w:val="00240A07"/>
    <w:rsid w:val="00240AFE"/>
    <w:rsid w:val="00240C8C"/>
    <w:rsid w:val="00241D11"/>
    <w:rsid w:val="00242544"/>
    <w:rsid w:val="00245A9E"/>
    <w:rsid w:val="00245C48"/>
    <w:rsid w:val="00246077"/>
    <w:rsid w:val="00246160"/>
    <w:rsid w:val="00246C7F"/>
    <w:rsid w:val="0024715B"/>
    <w:rsid w:val="002473AC"/>
    <w:rsid w:val="00250293"/>
    <w:rsid w:val="00250ED7"/>
    <w:rsid w:val="00251BA6"/>
    <w:rsid w:val="00252486"/>
    <w:rsid w:val="0025323A"/>
    <w:rsid w:val="002532F0"/>
    <w:rsid w:val="00254B10"/>
    <w:rsid w:val="00255C65"/>
    <w:rsid w:val="002562E0"/>
    <w:rsid w:val="002568B5"/>
    <w:rsid w:val="002571ED"/>
    <w:rsid w:val="002574DF"/>
    <w:rsid w:val="002606F7"/>
    <w:rsid w:val="00260D2B"/>
    <w:rsid w:val="00264F44"/>
    <w:rsid w:val="00265B9C"/>
    <w:rsid w:val="00266AAA"/>
    <w:rsid w:val="00266C54"/>
    <w:rsid w:val="00266CB3"/>
    <w:rsid w:val="002670E2"/>
    <w:rsid w:val="0027001F"/>
    <w:rsid w:val="00270052"/>
    <w:rsid w:val="00270E85"/>
    <w:rsid w:val="0027187A"/>
    <w:rsid w:val="00271EA3"/>
    <w:rsid w:val="002720D7"/>
    <w:rsid w:val="0027350E"/>
    <w:rsid w:val="00273AF0"/>
    <w:rsid w:val="00274989"/>
    <w:rsid w:val="002765B4"/>
    <w:rsid w:val="00276E0E"/>
    <w:rsid w:val="0027711B"/>
    <w:rsid w:val="00277835"/>
    <w:rsid w:val="00277DA3"/>
    <w:rsid w:val="002810A2"/>
    <w:rsid w:val="00281DC6"/>
    <w:rsid w:val="00281EDA"/>
    <w:rsid w:val="00282241"/>
    <w:rsid w:val="002826FE"/>
    <w:rsid w:val="00282A04"/>
    <w:rsid w:val="00282C5C"/>
    <w:rsid w:val="00282E55"/>
    <w:rsid w:val="00283C03"/>
    <w:rsid w:val="00285C35"/>
    <w:rsid w:val="00286245"/>
    <w:rsid w:val="0028733C"/>
    <w:rsid w:val="002877AE"/>
    <w:rsid w:val="00287A7E"/>
    <w:rsid w:val="00290A47"/>
    <w:rsid w:val="00290B6B"/>
    <w:rsid w:val="00293FE4"/>
    <w:rsid w:val="00294E02"/>
    <w:rsid w:val="00295472"/>
    <w:rsid w:val="00295722"/>
    <w:rsid w:val="0029600E"/>
    <w:rsid w:val="00296622"/>
    <w:rsid w:val="002970BA"/>
    <w:rsid w:val="002A0098"/>
    <w:rsid w:val="002A1EE4"/>
    <w:rsid w:val="002A3118"/>
    <w:rsid w:val="002A328A"/>
    <w:rsid w:val="002A4414"/>
    <w:rsid w:val="002A4BD8"/>
    <w:rsid w:val="002A5730"/>
    <w:rsid w:val="002A6115"/>
    <w:rsid w:val="002A6884"/>
    <w:rsid w:val="002A69CF"/>
    <w:rsid w:val="002A6C53"/>
    <w:rsid w:val="002A7F0E"/>
    <w:rsid w:val="002B023F"/>
    <w:rsid w:val="002B03EF"/>
    <w:rsid w:val="002B1B58"/>
    <w:rsid w:val="002B20CB"/>
    <w:rsid w:val="002B3064"/>
    <w:rsid w:val="002B30DB"/>
    <w:rsid w:val="002B3C10"/>
    <w:rsid w:val="002B3D9D"/>
    <w:rsid w:val="002B435E"/>
    <w:rsid w:val="002B43B3"/>
    <w:rsid w:val="002B488B"/>
    <w:rsid w:val="002B4DB1"/>
    <w:rsid w:val="002B7179"/>
    <w:rsid w:val="002B7404"/>
    <w:rsid w:val="002B7617"/>
    <w:rsid w:val="002B7BFB"/>
    <w:rsid w:val="002C0862"/>
    <w:rsid w:val="002C10BF"/>
    <w:rsid w:val="002C1E89"/>
    <w:rsid w:val="002C229F"/>
    <w:rsid w:val="002C22B8"/>
    <w:rsid w:val="002C27AE"/>
    <w:rsid w:val="002C2F1A"/>
    <w:rsid w:val="002C30B1"/>
    <w:rsid w:val="002C34C8"/>
    <w:rsid w:val="002C382B"/>
    <w:rsid w:val="002C43C0"/>
    <w:rsid w:val="002C462B"/>
    <w:rsid w:val="002C54D0"/>
    <w:rsid w:val="002C7CD8"/>
    <w:rsid w:val="002D0733"/>
    <w:rsid w:val="002D0911"/>
    <w:rsid w:val="002D099A"/>
    <w:rsid w:val="002D19D3"/>
    <w:rsid w:val="002D1C4B"/>
    <w:rsid w:val="002D2699"/>
    <w:rsid w:val="002D2AAE"/>
    <w:rsid w:val="002D2ECB"/>
    <w:rsid w:val="002D35CE"/>
    <w:rsid w:val="002D4470"/>
    <w:rsid w:val="002D46A7"/>
    <w:rsid w:val="002D4E39"/>
    <w:rsid w:val="002D64A8"/>
    <w:rsid w:val="002D6718"/>
    <w:rsid w:val="002E1469"/>
    <w:rsid w:val="002E178E"/>
    <w:rsid w:val="002E1CE1"/>
    <w:rsid w:val="002E2A59"/>
    <w:rsid w:val="002E2C30"/>
    <w:rsid w:val="002E2FC2"/>
    <w:rsid w:val="002E39BB"/>
    <w:rsid w:val="002E4254"/>
    <w:rsid w:val="002E4822"/>
    <w:rsid w:val="002E4BA1"/>
    <w:rsid w:val="002E535B"/>
    <w:rsid w:val="002E5F58"/>
    <w:rsid w:val="002E6FE3"/>
    <w:rsid w:val="002E7441"/>
    <w:rsid w:val="002F01B0"/>
    <w:rsid w:val="002F069C"/>
    <w:rsid w:val="002F0864"/>
    <w:rsid w:val="002F1074"/>
    <w:rsid w:val="002F1D8E"/>
    <w:rsid w:val="002F210B"/>
    <w:rsid w:val="002F2418"/>
    <w:rsid w:val="002F2C8A"/>
    <w:rsid w:val="002F3DB4"/>
    <w:rsid w:val="002F3F3C"/>
    <w:rsid w:val="002F4C4E"/>
    <w:rsid w:val="002F5E52"/>
    <w:rsid w:val="002F67A1"/>
    <w:rsid w:val="002F7275"/>
    <w:rsid w:val="002F74BB"/>
    <w:rsid w:val="002F7B36"/>
    <w:rsid w:val="002F7FAB"/>
    <w:rsid w:val="00300062"/>
    <w:rsid w:val="00300449"/>
    <w:rsid w:val="00301198"/>
    <w:rsid w:val="0030150F"/>
    <w:rsid w:val="00301AF2"/>
    <w:rsid w:val="00302CB0"/>
    <w:rsid w:val="00303744"/>
    <w:rsid w:val="00303B90"/>
    <w:rsid w:val="00304731"/>
    <w:rsid w:val="00305619"/>
    <w:rsid w:val="0030617F"/>
    <w:rsid w:val="003063E7"/>
    <w:rsid w:val="00306FDF"/>
    <w:rsid w:val="00307C6F"/>
    <w:rsid w:val="00307FEA"/>
    <w:rsid w:val="00310065"/>
    <w:rsid w:val="0031081D"/>
    <w:rsid w:val="0031132F"/>
    <w:rsid w:val="003113F9"/>
    <w:rsid w:val="0031207D"/>
    <w:rsid w:val="0031260B"/>
    <w:rsid w:val="003126DE"/>
    <w:rsid w:val="003126F4"/>
    <w:rsid w:val="003128DE"/>
    <w:rsid w:val="00313145"/>
    <w:rsid w:val="0031406C"/>
    <w:rsid w:val="00314721"/>
    <w:rsid w:val="00315AB5"/>
    <w:rsid w:val="00317ECD"/>
    <w:rsid w:val="00317F8F"/>
    <w:rsid w:val="003207B6"/>
    <w:rsid w:val="00320850"/>
    <w:rsid w:val="00321CAE"/>
    <w:rsid w:val="00321F14"/>
    <w:rsid w:val="00322572"/>
    <w:rsid w:val="0032397B"/>
    <w:rsid w:val="003246F3"/>
    <w:rsid w:val="00324F3D"/>
    <w:rsid w:val="003254C7"/>
    <w:rsid w:val="00325766"/>
    <w:rsid w:val="00325CD5"/>
    <w:rsid w:val="00330095"/>
    <w:rsid w:val="0033063A"/>
    <w:rsid w:val="00330A59"/>
    <w:rsid w:val="003321E2"/>
    <w:rsid w:val="0033282F"/>
    <w:rsid w:val="00332894"/>
    <w:rsid w:val="00332C09"/>
    <w:rsid w:val="003335CE"/>
    <w:rsid w:val="00333952"/>
    <w:rsid w:val="00333EA0"/>
    <w:rsid w:val="00334789"/>
    <w:rsid w:val="0033539A"/>
    <w:rsid w:val="0033661E"/>
    <w:rsid w:val="00336623"/>
    <w:rsid w:val="00336F36"/>
    <w:rsid w:val="00337838"/>
    <w:rsid w:val="00337846"/>
    <w:rsid w:val="00337B66"/>
    <w:rsid w:val="00340ED0"/>
    <w:rsid w:val="00342E2C"/>
    <w:rsid w:val="00343143"/>
    <w:rsid w:val="00343B12"/>
    <w:rsid w:val="003448F7"/>
    <w:rsid w:val="00345450"/>
    <w:rsid w:val="003457AB"/>
    <w:rsid w:val="003459A4"/>
    <w:rsid w:val="00345D2B"/>
    <w:rsid w:val="00346907"/>
    <w:rsid w:val="003501EE"/>
    <w:rsid w:val="00350411"/>
    <w:rsid w:val="00350B3E"/>
    <w:rsid w:val="00351AD5"/>
    <w:rsid w:val="00351D3C"/>
    <w:rsid w:val="00352671"/>
    <w:rsid w:val="0035334A"/>
    <w:rsid w:val="0035374D"/>
    <w:rsid w:val="00353A6A"/>
    <w:rsid w:val="00353D4B"/>
    <w:rsid w:val="003540A6"/>
    <w:rsid w:val="0035459C"/>
    <w:rsid w:val="003548FC"/>
    <w:rsid w:val="0035687E"/>
    <w:rsid w:val="00360B49"/>
    <w:rsid w:val="0036132F"/>
    <w:rsid w:val="003644AD"/>
    <w:rsid w:val="0036470C"/>
    <w:rsid w:val="0036487C"/>
    <w:rsid w:val="00364E40"/>
    <w:rsid w:val="003651DF"/>
    <w:rsid w:val="0036546F"/>
    <w:rsid w:val="003669EA"/>
    <w:rsid w:val="00367F2B"/>
    <w:rsid w:val="00370E29"/>
    <w:rsid w:val="003712B2"/>
    <w:rsid w:val="003718DD"/>
    <w:rsid w:val="00372DDB"/>
    <w:rsid w:val="003734EE"/>
    <w:rsid w:val="00373DEF"/>
    <w:rsid w:val="00373EFC"/>
    <w:rsid w:val="00374179"/>
    <w:rsid w:val="0037433F"/>
    <w:rsid w:val="0037489B"/>
    <w:rsid w:val="003753B9"/>
    <w:rsid w:val="003756C3"/>
    <w:rsid w:val="00376851"/>
    <w:rsid w:val="00376963"/>
    <w:rsid w:val="00376D7F"/>
    <w:rsid w:val="003779E9"/>
    <w:rsid w:val="00377CD3"/>
    <w:rsid w:val="0038021C"/>
    <w:rsid w:val="003802C5"/>
    <w:rsid w:val="003803C7"/>
    <w:rsid w:val="00380DB3"/>
    <w:rsid w:val="0038116C"/>
    <w:rsid w:val="00382EB4"/>
    <w:rsid w:val="00385140"/>
    <w:rsid w:val="00385182"/>
    <w:rsid w:val="003851EC"/>
    <w:rsid w:val="0038582D"/>
    <w:rsid w:val="00386034"/>
    <w:rsid w:val="00386DFB"/>
    <w:rsid w:val="00387BE0"/>
    <w:rsid w:val="00387C27"/>
    <w:rsid w:val="00390294"/>
    <w:rsid w:val="00390A30"/>
    <w:rsid w:val="003915A6"/>
    <w:rsid w:val="00391CD0"/>
    <w:rsid w:val="00391D37"/>
    <w:rsid w:val="003935A8"/>
    <w:rsid w:val="003936FB"/>
    <w:rsid w:val="00394008"/>
    <w:rsid w:val="00394A24"/>
    <w:rsid w:val="0039684D"/>
    <w:rsid w:val="00396F56"/>
    <w:rsid w:val="003A10CF"/>
    <w:rsid w:val="003A1918"/>
    <w:rsid w:val="003A1FCE"/>
    <w:rsid w:val="003A3814"/>
    <w:rsid w:val="003A3952"/>
    <w:rsid w:val="003A3BCD"/>
    <w:rsid w:val="003A4FFC"/>
    <w:rsid w:val="003A51B9"/>
    <w:rsid w:val="003A54D9"/>
    <w:rsid w:val="003A5B60"/>
    <w:rsid w:val="003A688C"/>
    <w:rsid w:val="003A73EC"/>
    <w:rsid w:val="003B08B8"/>
    <w:rsid w:val="003B0FE0"/>
    <w:rsid w:val="003B1EAB"/>
    <w:rsid w:val="003B26AB"/>
    <w:rsid w:val="003B2DE1"/>
    <w:rsid w:val="003B4728"/>
    <w:rsid w:val="003B4CAC"/>
    <w:rsid w:val="003B4EDD"/>
    <w:rsid w:val="003B53E9"/>
    <w:rsid w:val="003B590C"/>
    <w:rsid w:val="003B5F1D"/>
    <w:rsid w:val="003B6025"/>
    <w:rsid w:val="003B63D5"/>
    <w:rsid w:val="003B692C"/>
    <w:rsid w:val="003B6BD0"/>
    <w:rsid w:val="003B7922"/>
    <w:rsid w:val="003B7BE3"/>
    <w:rsid w:val="003B7ECD"/>
    <w:rsid w:val="003C0834"/>
    <w:rsid w:val="003C1841"/>
    <w:rsid w:val="003C2CBB"/>
    <w:rsid w:val="003C2D84"/>
    <w:rsid w:val="003C3711"/>
    <w:rsid w:val="003C4BBC"/>
    <w:rsid w:val="003C50E7"/>
    <w:rsid w:val="003C5B9C"/>
    <w:rsid w:val="003C7840"/>
    <w:rsid w:val="003C7B67"/>
    <w:rsid w:val="003C7D79"/>
    <w:rsid w:val="003C7FFC"/>
    <w:rsid w:val="003D0322"/>
    <w:rsid w:val="003D08E7"/>
    <w:rsid w:val="003D0C3E"/>
    <w:rsid w:val="003D2CF6"/>
    <w:rsid w:val="003D2D37"/>
    <w:rsid w:val="003D38A4"/>
    <w:rsid w:val="003D55FD"/>
    <w:rsid w:val="003D5671"/>
    <w:rsid w:val="003D58A1"/>
    <w:rsid w:val="003D652D"/>
    <w:rsid w:val="003D680B"/>
    <w:rsid w:val="003D78ED"/>
    <w:rsid w:val="003E03B7"/>
    <w:rsid w:val="003E0F5D"/>
    <w:rsid w:val="003E100B"/>
    <w:rsid w:val="003E1BCF"/>
    <w:rsid w:val="003E1F00"/>
    <w:rsid w:val="003E4B0C"/>
    <w:rsid w:val="003E501D"/>
    <w:rsid w:val="003E5107"/>
    <w:rsid w:val="003E534D"/>
    <w:rsid w:val="003E551F"/>
    <w:rsid w:val="003E5588"/>
    <w:rsid w:val="003E5854"/>
    <w:rsid w:val="003E5B19"/>
    <w:rsid w:val="003E5CDE"/>
    <w:rsid w:val="003E614B"/>
    <w:rsid w:val="003E61B4"/>
    <w:rsid w:val="003F08DC"/>
    <w:rsid w:val="003F0921"/>
    <w:rsid w:val="003F0F3D"/>
    <w:rsid w:val="003F14DF"/>
    <w:rsid w:val="003F20AD"/>
    <w:rsid w:val="003F2375"/>
    <w:rsid w:val="003F2464"/>
    <w:rsid w:val="003F2943"/>
    <w:rsid w:val="003F3BF6"/>
    <w:rsid w:val="003F3D53"/>
    <w:rsid w:val="003F3EA6"/>
    <w:rsid w:val="003F3F04"/>
    <w:rsid w:val="003F426F"/>
    <w:rsid w:val="003F4297"/>
    <w:rsid w:val="003F4BF9"/>
    <w:rsid w:val="003F4DAB"/>
    <w:rsid w:val="003F5A1E"/>
    <w:rsid w:val="003F69BB"/>
    <w:rsid w:val="003F70AA"/>
    <w:rsid w:val="003F7398"/>
    <w:rsid w:val="003F7B53"/>
    <w:rsid w:val="0040041A"/>
    <w:rsid w:val="0040078C"/>
    <w:rsid w:val="00400A49"/>
    <w:rsid w:val="00400F01"/>
    <w:rsid w:val="004013B9"/>
    <w:rsid w:val="00401685"/>
    <w:rsid w:val="00401A14"/>
    <w:rsid w:val="004022B6"/>
    <w:rsid w:val="00402600"/>
    <w:rsid w:val="00402FB8"/>
    <w:rsid w:val="00403955"/>
    <w:rsid w:val="00403E42"/>
    <w:rsid w:val="00403E71"/>
    <w:rsid w:val="0040404B"/>
    <w:rsid w:val="00405E2E"/>
    <w:rsid w:val="0040606F"/>
    <w:rsid w:val="00406F32"/>
    <w:rsid w:val="00407F1D"/>
    <w:rsid w:val="00410CAA"/>
    <w:rsid w:val="00412751"/>
    <w:rsid w:val="00412DB5"/>
    <w:rsid w:val="00415919"/>
    <w:rsid w:val="00415A8F"/>
    <w:rsid w:val="0041678E"/>
    <w:rsid w:val="004167BD"/>
    <w:rsid w:val="00417155"/>
    <w:rsid w:val="0041796E"/>
    <w:rsid w:val="00417E43"/>
    <w:rsid w:val="00420282"/>
    <w:rsid w:val="00421221"/>
    <w:rsid w:val="00421B0F"/>
    <w:rsid w:val="00421BFB"/>
    <w:rsid w:val="004240D2"/>
    <w:rsid w:val="00424379"/>
    <w:rsid w:val="0042463A"/>
    <w:rsid w:val="004259B6"/>
    <w:rsid w:val="004265EA"/>
    <w:rsid w:val="00427126"/>
    <w:rsid w:val="00427AE0"/>
    <w:rsid w:val="00430719"/>
    <w:rsid w:val="004328E5"/>
    <w:rsid w:val="004341C0"/>
    <w:rsid w:val="004345E2"/>
    <w:rsid w:val="00434ED4"/>
    <w:rsid w:val="0043621F"/>
    <w:rsid w:val="00436648"/>
    <w:rsid w:val="00437BA1"/>
    <w:rsid w:val="004405D8"/>
    <w:rsid w:val="00440B1D"/>
    <w:rsid w:val="00440B3F"/>
    <w:rsid w:val="00440FF1"/>
    <w:rsid w:val="00441323"/>
    <w:rsid w:val="00442094"/>
    <w:rsid w:val="004429E4"/>
    <w:rsid w:val="00442BFD"/>
    <w:rsid w:val="0044377E"/>
    <w:rsid w:val="00443A67"/>
    <w:rsid w:val="00443ACD"/>
    <w:rsid w:val="00443BF2"/>
    <w:rsid w:val="00444360"/>
    <w:rsid w:val="0044599A"/>
    <w:rsid w:val="004463ED"/>
    <w:rsid w:val="00446EEC"/>
    <w:rsid w:val="00450CA1"/>
    <w:rsid w:val="004524F5"/>
    <w:rsid w:val="0045289F"/>
    <w:rsid w:val="00453508"/>
    <w:rsid w:val="0045454E"/>
    <w:rsid w:val="00454671"/>
    <w:rsid w:val="004556BB"/>
    <w:rsid w:val="00455FE7"/>
    <w:rsid w:val="00456562"/>
    <w:rsid w:val="00456C95"/>
    <w:rsid w:val="00457128"/>
    <w:rsid w:val="00457A26"/>
    <w:rsid w:val="00461FB0"/>
    <w:rsid w:val="00462378"/>
    <w:rsid w:val="00462AD7"/>
    <w:rsid w:val="00463153"/>
    <w:rsid w:val="0046383E"/>
    <w:rsid w:val="00463C5A"/>
    <w:rsid w:val="00464797"/>
    <w:rsid w:val="0046570E"/>
    <w:rsid w:val="0046577A"/>
    <w:rsid w:val="004673BA"/>
    <w:rsid w:val="0046753D"/>
    <w:rsid w:val="004678EB"/>
    <w:rsid w:val="00467DB9"/>
    <w:rsid w:val="004701D7"/>
    <w:rsid w:val="00470C32"/>
    <w:rsid w:val="0047151D"/>
    <w:rsid w:val="004715B9"/>
    <w:rsid w:val="00471EE3"/>
    <w:rsid w:val="00472411"/>
    <w:rsid w:val="00473590"/>
    <w:rsid w:val="00474D73"/>
    <w:rsid w:val="00474FBE"/>
    <w:rsid w:val="00475864"/>
    <w:rsid w:val="004764EB"/>
    <w:rsid w:val="00476513"/>
    <w:rsid w:val="0047781C"/>
    <w:rsid w:val="004817B2"/>
    <w:rsid w:val="004826AE"/>
    <w:rsid w:val="00482ECE"/>
    <w:rsid w:val="004836E9"/>
    <w:rsid w:val="00483AC6"/>
    <w:rsid w:val="004857A1"/>
    <w:rsid w:val="00485A38"/>
    <w:rsid w:val="00485B1D"/>
    <w:rsid w:val="0048647B"/>
    <w:rsid w:val="00486BBE"/>
    <w:rsid w:val="00487167"/>
    <w:rsid w:val="00487225"/>
    <w:rsid w:val="004879C4"/>
    <w:rsid w:val="00490363"/>
    <w:rsid w:val="0049085B"/>
    <w:rsid w:val="0049109E"/>
    <w:rsid w:val="0049142C"/>
    <w:rsid w:val="00491C0A"/>
    <w:rsid w:val="00493251"/>
    <w:rsid w:val="00493F99"/>
    <w:rsid w:val="00493FC6"/>
    <w:rsid w:val="00494E11"/>
    <w:rsid w:val="00495A5E"/>
    <w:rsid w:val="00495DBD"/>
    <w:rsid w:val="00495F6E"/>
    <w:rsid w:val="004969FB"/>
    <w:rsid w:val="00496AA0"/>
    <w:rsid w:val="0049735D"/>
    <w:rsid w:val="00497E4E"/>
    <w:rsid w:val="004A0BA2"/>
    <w:rsid w:val="004A0D0E"/>
    <w:rsid w:val="004A0D73"/>
    <w:rsid w:val="004A0EC1"/>
    <w:rsid w:val="004A0EC2"/>
    <w:rsid w:val="004A0ED9"/>
    <w:rsid w:val="004A1413"/>
    <w:rsid w:val="004A2487"/>
    <w:rsid w:val="004A62AC"/>
    <w:rsid w:val="004A62AF"/>
    <w:rsid w:val="004A67B8"/>
    <w:rsid w:val="004A6D4C"/>
    <w:rsid w:val="004A6EA8"/>
    <w:rsid w:val="004A71E2"/>
    <w:rsid w:val="004A76B3"/>
    <w:rsid w:val="004A7CE2"/>
    <w:rsid w:val="004B17A7"/>
    <w:rsid w:val="004B1B1D"/>
    <w:rsid w:val="004B1BB4"/>
    <w:rsid w:val="004B1E89"/>
    <w:rsid w:val="004B26BF"/>
    <w:rsid w:val="004B2F7B"/>
    <w:rsid w:val="004B2F9D"/>
    <w:rsid w:val="004B3703"/>
    <w:rsid w:val="004B4265"/>
    <w:rsid w:val="004B4943"/>
    <w:rsid w:val="004B4BDA"/>
    <w:rsid w:val="004B54B6"/>
    <w:rsid w:val="004B5CCA"/>
    <w:rsid w:val="004B5DE9"/>
    <w:rsid w:val="004B63D4"/>
    <w:rsid w:val="004B68CE"/>
    <w:rsid w:val="004B6E06"/>
    <w:rsid w:val="004B73AB"/>
    <w:rsid w:val="004B73B8"/>
    <w:rsid w:val="004C0928"/>
    <w:rsid w:val="004C17FA"/>
    <w:rsid w:val="004C1C06"/>
    <w:rsid w:val="004C2924"/>
    <w:rsid w:val="004C3B18"/>
    <w:rsid w:val="004C48A5"/>
    <w:rsid w:val="004C493A"/>
    <w:rsid w:val="004C56A9"/>
    <w:rsid w:val="004C5881"/>
    <w:rsid w:val="004C5EDF"/>
    <w:rsid w:val="004C60C2"/>
    <w:rsid w:val="004C6424"/>
    <w:rsid w:val="004C65BA"/>
    <w:rsid w:val="004C7D43"/>
    <w:rsid w:val="004D0E57"/>
    <w:rsid w:val="004D19C1"/>
    <w:rsid w:val="004D23BD"/>
    <w:rsid w:val="004D34EB"/>
    <w:rsid w:val="004D38B8"/>
    <w:rsid w:val="004D3FD8"/>
    <w:rsid w:val="004D404D"/>
    <w:rsid w:val="004D4FCC"/>
    <w:rsid w:val="004D5E8F"/>
    <w:rsid w:val="004D5FA4"/>
    <w:rsid w:val="004D6420"/>
    <w:rsid w:val="004D6457"/>
    <w:rsid w:val="004D78CF"/>
    <w:rsid w:val="004E0483"/>
    <w:rsid w:val="004E106A"/>
    <w:rsid w:val="004E2EE8"/>
    <w:rsid w:val="004E3124"/>
    <w:rsid w:val="004E3E42"/>
    <w:rsid w:val="004E40AE"/>
    <w:rsid w:val="004E45C9"/>
    <w:rsid w:val="004E45DC"/>
    <w:rsid w:val="004E6A51"/>
    <w:rsid w:val="004E7077"/>
    <w:rsid w:val="004E782C"/>
    <w:rsid w:val="004F08EB"/>
    <w:rsid w:val="004F13C3"/>
    <w:rsid w:val="004F15E7"/>
    <w:rsid w:val="004F1987"/>
    <w:rsid w:val="004F2CA3"/>
    <w:rsid w:val="004F392C"/>
    <w:rsid w:val="004F3B37"/>
    <w:rsid w:val="004F52F8"/>
    <w:rsid w:val="004F6C79"/>
    <w:rsid w:val="004F7572"/>
    <w:rsid w:val="00501026"/>
    <w:rsid w:val="005032EE"/>
    <w:rsid w:val="005039CC"/>
    <w:rsid w:val="00503AEC"/>
    <w:rsid w:val="00503FCD"/>
    <w:rsid w:val="0050461C"/>
    <w:rsid w:val="00504685"/>
    <w:rsid w:val="00504992"/>
    <w:rsid w:val="00504A66"/>
    <w:rsid w:val="0050556F"/>
    <w:rsid w:val="0050580E"/>
    <w:rsid w:val="00505BB4"/>
    <w:rsid w:val="00505CA7"/>
    <w:rsid w:val="0050622D"/>
    <w:rsid w:val="005064E7"/>
    <w:rsid w:val="005067AD"/>
    <w:rsid w:val="00506938"/>
    <w:rsid w:val="00506E81"/>
    <w:rsid w:val="0050779E"/>
    <w:rsid w:val="00507A0A"/>
    <w:rsid w:val="00507E5C"/>
    <w:rsid w:val="00510081"/>
    <w:rsid w:val="00510822"/>
    <w:rsid w:val="00511723"/>
    <w:rsid w:val="00512D34"/>
    <w:rsid w:val="00513927"/>
    <w:rsid w:val="00513ADA"/>
    <w:rsid w:val="0051422D"/>
    <w:rsid w:val="00515178"/>
    <w:rsid w:val="005167BF"/>
    <w:rsid w:val="0051734F"/>
    <w:rsid w:val="00517D07"/>
    <w:rsid w:val="005211AD"/>
    <w:rsid w:val="005229CD"/>
    <w:rsid w:val="00522A7D"/>
    <w:rsid w:val="00522B24"/>
    <w:rsid w:val="00522BC4"/>
    <w:rsid w:val="00522CEB"/>
    <w:rsid w:val="005231C3"/>
    <w:rsid w:val="00524B95"/>
    <w:rsid w:val="005251C7"/>
    <w:rsid w:val="0052533A"/>
    <w:rsid w:val="00525510"/>
    <w:rsid w:val="005257D1"/>
    <w:rsid w:val="00525C6A"/>
    <w:rsid w:val="00526DB6"/>
    <w:rsid w:val="00527261"/>
    <w:rsid w:val="005272E4"/>
    <w:rsid w:val="00527341"/>
    <w:rsid w:val="005273A9"/>
    <w:rsid w:val="0053038D"/>
    <w:rsid w:val="0053273E"/>
    <w:rsid w:val="00532A9E"/>
    <w:rsid w:val="00533980"/>
    <w:rsid w:val="00533A0A"/>
    <w:rsid w:val="00533D7E"/>
    <w:rsid w:val="00534496"/>
    <w:rsid w:val="00535175"/>
    <w:rsid w:val="00536B25"/>
    <w:rsid w:val="00537C85"/>
    <w:rsid w:val="00541481"/>
    <w:rsid w:val="00541FBF"/>
    <w:rsid w:val="00542A01"/>
    <w:rsid w:val="0054414E"/>
    <w:rsid w:val="00544A70"/>
    <w:rsid w:val="00544AF9"/>
    <w:rsid w:val="00546808"/>
    <w:rsid w:val="00546ED7"/>
    <w:rsid w:val="00547ACF"/>
    <w:rsid w:val="00547F64"/>
    <w:rsid w:val="0055008D"/>
    <w:rsid w:val="005501A8"/>
    <w:rsid w:val="00550ECB"/>
    <w:rsid w:val="00551DA2"/>
    <w:rsid w:val="0055211C"/>
    <w:rsid w:val="00552651"/>
    <w:rsid w:val="0055298D"/>
    <w:rsid w:val="00553020"/>
    <w:rsid w:val="0055411A"/>
    <w:rsid w:val="005543D1"/>
    <w:rsid w:val="005546D2"/>
    <w:rsid w:val="005554FB"/>
    <w:rsid w:val="005563FE"/>
    <w:rsid w:val="0055672D"/>
    <w:rsid w:val="005567B0"/>
    <w:rsid w:val="00557248"/>
    <w:rsid w:val="0055737A"/>
    <w:rsid w:val="005578E3"/>
    <w:rsid w:val="00560751"/>
    <w:rsid w:val="0056107D"/>
    <w:rsid w:val="00565208"/>
    <w:rsid w:val="00565224"/>
    <w:rsid w:val="00566616"/>
    <w:rsid w:val="00567B9C"/>
    <w:rsid w:val="0057144E"/>
    <w:rsid w:val="0057194B"/>
    <w:rsid w:val="00572370"/>
    <w:rsid w:val="0057372A"/>
    <w:rsid w:val="00575A51"/>
    <w:rsid w:val="00575B69"/>
    <w:rsid w:val="00576090"/>
    <w:rsid w:val="00576236"/>
    <w:rsid w:val="00577419"/>
    <w:rsid w:val="00580922"/>
    <w:rsid w:val="00581259"/>
    <w:rsid w:val="00581559"/>
    <w:rsid w:val="00581576"/>
    <w:rsid w:val="00581596"/>
    <w:rsid w:val="005816A1"/>
    <w:rsid w:val="00584342"/>
    <w:rsid w:val="00584749"/>
    <w:rsid w:val="0058519D"/>
    <w:rsid w:val="005857BF"/>
    <w:rsid w:val="0058692E"/>
    <w:rsid w:val="00586ABB"/>
    <w:rsid w:val="005878E5"/>
    <w:rsid w:val="00587AA6"/>
    <w:rsid w:val="00587BDB"/>
    <w:rsid w:val="00587ECE"/>
    <w:rsid w:val="005906C9"/>
    <w:rsid w:val="005909D1"/>
    <w:rsid w:val="00590AAB"/>
    <w:rsid w:val="00590F1F"/>
    <w:rsid w:val="00592546"/>
    <w:rsid w:val="0059265F"/>
    <w:rsid w:val="0059337D"/>
    <w:rsid w:val="005933BC"/>
    <w:rsid w:val="005935F0"/>
    <w:rsid w:val="005943AB"/>
    <w:rsid w:val="005967E9"/>
    <w:rsid w:val="00597E92"/>
    <w:rsid w:val="005A0190"/>
    <w:rsid w:val="005A03E2"/>
    <w:rsid w:val="005A15BB"/>
    <w:rsid w:val="005A29D5"/>
    <w:rsid w:val="005A3026"/>
    <w:rsid w:val="005A37CB"/>
    <w:rsid w:val="005A3AEC"/>
    <w:rsid w:val="005A442F"/>
    <w:rsid w:val="005A4849"/>
    <w:rsid w:val="005A4C0C"/>
    <w:rsid w:val="005A5DCB"/>
    <w:rsid w:val="005A630F"/>
    <w:rsid w:val="005B08E2"/>
    <w:rsid w:val="005B18E1"/>
    <w:rsid w:val="005B2570"/>
    <w:rsid w:val="005B2C4E"/>
    <w:rsid w:val="005B2C93"/>
    <w:rsid w:val="005B2FAC"/>
    <w:rsid w:val="005B5049"/>
    <w:rsid w:val="005B5A64"/>
    <w:rsid w:val="005B61AC"/>
    <w:rsid w:val="005B773B"/>
    <w:rsid w:val="005C13D9"/>
    <w:rsid w:val="005C2535"/>
    <w:rsid w:val="005C28CC"/>
    <w:rsid w:val="005C2A97"/>
    <w:rsid w:val="005C3F6F"/>
    <w:rsid w:val="005C60AD"/>
    <w:rsid w:val="005C6873"/>
    <w:rsid w:val="005D0548"/>
    <w:rsid w:val="005D0A39"/>
    <w:rsid w:val="005D0E93"/>
    <w:rsid w:val="005D12B3"/>
    <w:rsid w:val="005D2725"/>
    <w:rsid w:val="005D36AF"/>
    <w:rsid w:val="005D380D"/>
    <w:rsid w:val="005D4580"/>
    <w:rsid w:val="005D543C"/>
    <w:rsid w:val="005D5941"/>
    <w:rsid w:val="005D66EE"/>
    <w:rsid w:val="005D6C67"/>
    <w:rsid w:val="005D728F"/>
    <w:rsid w:val="005D7510"/>
    <w:rsid w:val="005E003B"/>
    <w:rsid w:val="005E08CF"/>
    <w:rsid w:val="005E0907"/>
    <w:rsid w:val="005E0F12"/>
    <w:rsid w:val="005E1466"/>
    <w:rsid w:val="005E22F4"/>
    <w:rsid w:val="005E261A"/>
    <w:rsid w:val="005E3091"/>
    <w:rsid w:val="005E34B1"/>
    <w:rsid w:val="005E3A1D"/>
    <w:rsid w:val="005E3A23"/>
    <w:rsid w:val="005E6A0E"/>
    <w:rsid w:val="005E6CFF"/>
    <w:rsid w:val="005E6F6D"/>
    <w:rsid w:val="005F041F"/>
    <w:rsid w:val="005F0C43"/>
    <w:rsid w:val="005F11C8"/>
    <w:rsid w:val="005F1856"/>
    <w:rsid w:val="005F4CA7"/>
    <w:rsid w:val="005F4ED3"/>
    <w:rsid w:val="005F5069"/>
    <w:rsid w:val="005F58F7"/>
    <w:rsid w:val="005F5A70"/>
    <w:rsid w:val="005F60BB"/>
    <w:rsid w:val="005F745C"/>
    <w:rsid w:val="005F7860"/>
    <w:rsid w:val="005F7C50"/>
    <w:rsid w:val="005F7E7F"/>
    <w:rsid w:val="006009D4"/>
    <w:rsid w:val="00600E52"/>
    <w:rsid w:val="0060105B"/>
    <w:rsid w:val="00601A29"/>
    <w:rsid w:val="00601C75"/>
    <w:rsid w:val="00601FDE"/>
    <w:rsid w:val="0060234D"/>
    <w:rsid w:val="006026EE"/>
    <w:rsid w:val="0060429F"/>
    <w:rsid w:val="00605213"/>
    <w:rsid w:val="006060D1"/>
    <w:rsid w:val="0060622B"/>
    <w:rsid w:val="00606708"/>
    <w:rsid w:val="00606D17"/>
    <w:rsid w:val="00607443"/>
    <w:rsid w:val="006075B1"/>
    <w:rsid w:val="00607BCC"/>
    <w:rsid w:val="0061003C"/>
    <w:rsid w:val="00610A0F"/>
    <w:rsid w:val="00611637"/>
    <w:rsid w:val="00611B48"/>
    <w:rsid w:val="00611DE5"/>
    <w:rsid w:val="006130E2"/>
    <w:rsid w:val="00613974"/>
    <w:rsid w:val="00613C67"/>
    <w:rsid w:val="006147D8"/>
    <w:rsid w:val="006149D2"/>
    <w:rsid w:val="0061517B"/>
    <w:rsid w:val="00615492"/>
    <w:rsid w:val="006154EF"/>
    <w:rsid w:val="00615E8E"/>
    <w:rsid w:val="00616338"/>
    <w:rsid w:val="00616BF8"/>
    <w:rsid w:val="00616C6C"/>
    <w:rsid w:val="00616FE5"/>
    <w:rsid w:val="0061762F"/>
    <w:rsid w:val="006176E4"/>
    <w:rsid w:val="006208EE"/>
    <w:rsid w:val="006208FE"/>
    <w:rsid w:val="0062125E"/>
    <w:rsid w:val="006213A7"/>
    <w:rsid w:val="006220BF"/>
    <w:rsid w:val="006227BC"/>
    <w:rsid w:val="0062379F"/>
    <w:rsid w:val="006239C3"/>
    <w:rsid w:val="006240A5"/>
    <w:rsid w:val="0062568D"/>
    <w:rsid w:val="00625DB7"/>
    <w:rsid w:val="006265B9"/>
    <w:rsid w:val="006266BC"/>
    <w:rsid w:val="006277B6"/>
    <w:rsid w:val="00627CF3"/>
    <w:rsid w:val="006307CF"/>
    <w:rsid w:val="006309DD"/>
    <w:rsid w:val="006318A3"/>
    <w:rsid w:val="00631D4D"/>
    <w:rsid w:val="00632D40"/>
    <w:rsid w:val="00634E93"/>
    <w:rsid w:val="00634FB3"/>
    <w:rsid w:val="00635013"/>
    <w:rsid w:val="00635B05"/>
    <w:rsid w:val="00635FE3"/>
    <w:rsid w:val="006361A1"/>
    <w:rsid w:val="0063665A"/>
    <w:rsid w:val="00636699"/>
    <w:rsid w:val="00636CF0"/>
    <w:rsid w:val="00640DF7"/>
    <w:rsid w:val="00641050"/>
    <w:rsid w:val="00641CDA"/>
    <w:rsid w:val="00642027"/>
    <w:rsid w:val="00642496"/>
    <w:rsid w:val="00642ED0"/>
    <w:rsid w:val="00643065"/>
    <w:rsid w:val="00643C39"/>
    <w:rsid w:val="00643FF4"/>
    <w:rsid w:val="006448F5"/>
    <w:rsid w:val="00645AAA"/>
    <w:rsid w:val="00645D30"/>
    <w:rsid w:val="0064656A"/>
    <w:rsid w:val="00646952"/>
    <w:rsid w:val="00646D93"/>
    <w:rsid w:val="006470BC"/>
    <w:rsid w:val="00647700"/>
    <w:rsid w:val="00650C85"/>
    <w:rsid w:val="0065135C"/>
    <w:rsid w:val="00651BF6"/>
    <w:rsid w:val="00651C17"/>
    <w:rsid w:val="006524E1"/>
    <w:rsid w:val="00652641"/>
    <w:rsid w:val="00652BAF"/>
    <w:rsid w:val="00652C32"/>
    <w:rsid w:val="00652DA1"/>
    <w:rsid w:val="00653C77"/>
    <w:rsid w:val="00654189"/>
    <w:rsid w:val="00656CFC"/>
    <w:rsid w:val="00656E25"/>
    <w:rsid w:val="006601FF"/>
    <w:rsid w:val="006610E5"/>
    <w:rsid w:val="00662207"/>
    <w:rsid w:val="00662E20"/>
    <w:rsid w:val="006631D3"/>
    <w:rsid w:val="006637DE"/>
    <w:rsid w:val="006641CC"/>
    <w:rsid w:val="00664475"/>
    <w:rsid w:val="00664AE2"/>
    <w:rsid w:val="00664B25"/>
    <w:rsid w:val="00664B4D"/>
    <w:rsid w:val="00665DE4"/>
    <w:rsid w:val="00665F60"/>
    <w:rsid w:val="00666768"/>
    <w:rsid w:val="006672AA"/>
    <w:rsid w:val="00671229"/>
    <w:rsid w:val="0067166F"/>
    <w:rsid w:val="00671E16"/>
    <w:rsid w:val="00672FA0"/>
    <w:rsid w:val="00673D8D"/>
    <w:rsid w:val="00673F8F"/>
    <w:rsid w:val="00674673"/>
    <w:rsid w:val="00674746"/>
    <w:rsid w:val="00676982"/>
    <w:rsid w:val="00677252"/>
    <w:rsid w:val="00680BDE"/>
    <w:rsid w:val="00681405"/>
    <w:rsid w:val="00681522"/>
    <w:rsid w:val="0068184F"/>
    <w:rsid w:val="00681A49"/>
    <w:rsid w:val="0068219E"/>
    <w:rsid w:val="00682383"/>
    <w:rsid w:val="00682FCD"/>
    <w:rsid w:val="006838E8"/>
    <w:rsid w:val="0068493C"/>
    <w:rsid w:val="0068557E"/>
    <w:rsid w:val="00686961"/>
    <w:rsid w:val="00686EDB"/>
    <w:rsid w:val="006878DB"/>
    <w:rsid w:val="00690AA4"/>
    <w:rsid w:val="00690E37"/>
    <w:rsid w:val="006917E9"/>
    <w:rsid w:val="00691DAA"/>
    <w:rsid w:val="00694494"/>
    <w:rsid w:val="00694921"/>
    <w:rsid w:val="006951EB"/>
    <w:rsid w:val="00695615"/>
    <w:rsid w:val="00695C4D"/>
    <w:rsid w:val="00697DEB"/>
    <w:rsid w:val="006A20CA"/>
    <w:rsid w:val="006A253C"/>
    <w:rsid w:val="006A27CB"/>
    <w:rsid w:val="006A2C6F"/>
    <w:rsid w:val="006A337D"/>
    <w:rsid w:val="006A338C"/>
    <w:rsid w:val="006A39CF"/>
    <w:rsid w:val="006A4229"/>
    <w:rsid w:val="006A44A7"/>
    <w:rsid w:val="006A59AB"/>
    <w:rsid w:val="006A5EB1"/>
    <w:rsid w:val="006A7999"/>
    <w:rsid w:val="006A7A4F"/>
    <w:rsid w:val="006A7CEE"/>
    <w:rsid w:val="006B0670"/>
    <w:rsid w:val="006B136A"/>
    <w:rsid w:val="006B16C0"/>
    <w:rsid w:val="006B2544"/>
    <w:rsid w:val="006B2C5E"/>
    <w:rsid w:val="006B3076"/>
    <w:rsid w:val="006B3ECC"/>
    <w:rsid w:val="006B4CD7"/>
    <w:rsid w:val="006B4FAE"/>
    <w:rsid w:val="006B5425"/>
    <w:rsid w:val="006B6A10"/>
    <w:rsid w:val="006B7E67"/>
    <w:rsid w:val="006C0BCA"/>
    <w:rsid w:val="006C0EF8"/>
    <w:rsid w:val="006C13E5"/>
    <w:rsid w:val="006C1597"/>
    <w:rsid w:val="006C1CF9"/>
    <w:rsid w:val="006C2B58"/>
    <w:rsid w:val="006C2DBF"/>
    <w:rsid w:val="006C31FE"/>
    <w:rsid w:val="006C3A37"/>
    <w:rsid w:val="006C3FFC"/>
    <w:rsid w:val="006C4509"/>
    <w:rsid w:val="006C4907"/>
    <w:rsid w:val="006C4C3C"/>
    <w:rsid w:val="006C54F7"/>
    <w:rsid w:val="006C5735"/>
    <w:rsid w:val="006C59B3"/>
    <w:rsid w:val="006C5D9A"/>
    <w:rsid w:val="006C5E08"/>
    <w:rsid w:val="006C6A16"/>
    <w:rsid w:val="006C70B6"/>
    <w:rsid w:val="006D0CB9"/>
    <w:rsid w:val="006D0F34"/>
    <w:rsid w:val="006D13C0"/>
    <w:rsid w:val="006D1B66"/>
    <w:rsid w:val="006D1D60"/>
    <w:rsid w:val="006D30F3"/>
    <w:rsid w:val="006D4CCD"/>
    <w:rsid w:val="006D505A"/>
    <w:rsid w:val="006D5356"/>
    <w:rsid w:val="006D567D"/>
    <w:rsid w:val="006D5754"/>
    <w:rsid w:val="006D7EC3"/>
    <w:rsid w:val="006E1229"/>
    <w:rsid w:val="006E26F2"/>
    <w:rsid w:val="006E2EBE"/>
    <w:rsid w:val="006E2F5B"/>
    <w:rsid w:val="006E45D6"/>
    <w:rsid w:val="006E4A4B"/>
    <w:rsid w:val="006E6D9B"/>
    <w:rsid w:val="006E73B0"/>
    <w:rsid w:val="006E7987"/>
    <w:rsid w:val="006F0853"/>
    <w:rsid w:val="006F0FF6"/>
    <w:rsid w:val="006F111F"/>
    <w:rsid w:val="006F12BA"/>
    <w:rsid w:val="006F13D9"/>
    <w:rsid w:val="006F1411"/>
    <w:rsid w:val="006F1429"/>
    <w:rsid w:val="006F20BA"/>
    <w:rsid w:val="006F24EB"/>
    <w:rsid w:val="006F3582"/>
    <w:rsid w:val="006F3702"/>
    <w:rsid w:val="006F396A"/>
    <w:rsid w:val="006F4238"/>
    <w:rsid w:val="006F4D1C"/>
    <w:rsid w:val="006F5D39"/>
    <w:rsid w:val="006F6E15"/>
    <w:rsid w:val="006F7C3B"/>
    <w:rsid w:val="007022FA"/>
    <w:rsid w:val="00704236"/>
    <w:rsid w:val="007046B4"/>
    <w:rsid w:val="007048BA"/>
    <w:rsid w:val="00704D02"/>
    <w:rsid w:val="00705716"/>
    <w:rsid w:val="00705EC3"/>
    <w:rsid w:val="00705EFE"/>
    <w:rsid w:val="007064D0"/>
    <w:rsid w:val="007069C5"/>
    <w:rsid w:val="00707A18"/>
    <w:rsid w:val="00710656"/>
    <w:rsid w:val="00710AB4"/>
    <w:rsid w:val="00710D8A"/>
    <w:rsid w:val="00711969"/>
    <w:rsid w:val="007119DF"/>
    <w:rsid w:val="00713945"/>
    <w:rsid w:val="00713970"/>
    <w:rsid w:val="00713D2C"/>
    <w:rsid w:val="0071565B"/>
    <w:rsid w:val="007156D3"/>
    <w:rsid w:val="00717B75"/>
    <w:rsid w:val="007203A9"/>
    <w:rsid w:val="00720AAB"/>
    <w:rsid w:val="007216A4"/>
    <w:rsid w:val="007218CB"/>
    <w:rsid w:val="00721AAE"/>
    <w:rsid w:val="00721E1F"/>
    <w:rsid w:val="0072366D"/>
    <w:rsid w:val="00723935"/>
    <w:rsid w:val="00723FCE"/>
    <w:rsid w:val="00725C03"/>
    <w:rsid w:val="0072639D"/>
    <w:rsid w:val="00726CEA"/>
    <w:rsid w:val="0072745A"/>
    <w:rsid w:val="00730CCB"/>
    <w:rsid w:val="00731765"/>
    <w:rsid w:val="0073178F"/>
    <w:rsid w:val="0073565D"/>
    <w:rsid w:val="00735988"/>
    <w:rsid w:val="007360C0"/>
    <w:rsid w:val="00736A7F"/>
    <w:rsid w:val="0073762E"/>
    <w:rsid w:val="00737917"/>
    <w:rsid w:val="00740FA4"/>
    <w:rsid w:val="007419CA"/>
    <w:rsid w:val="00742A12"/>
    <w:rsid w:val="00742EA9"/>
    <w:rsid w:val="007432E0"/>
    <w:rsid w:val="0074403F"/>
    <w:rsid w:val="007448D2"/>
    <w:rsid w:val="0074524E"/>
    <w:rsid w:val="00746EFE"/>
    <w:rsid w:val="0074744C"/>
    <w:rsid w:val="007479A0"/>
    <w:rsid w:val="00747A84"/>
    <w:rsid w:val="007503FA"/>
    <w:rsid w:val="0075066D"/>
    <w:rsid w:val="00750DCC"/>
    <w:rsid w:val="007511DA"/>
    <w:rsid w:val="00751C29"/>
    <w:rsid w:val="007543F2"/>
    <w:rsid w:val="00755558"/>
    <w:rsid w:val="00756688"/>
    <w:rsid w:val="00756B04"/>
    <w:rsid w:val="00756CB1"/>
    <w:rsid w:val="00756E64"/>
    <w:rsid w:val="0076037F"/>
    <w:rsid w:val="0076125C"/>
    <w:rsid w:val="0076158B"/>
    <w:rsid w:val="007617B1"/>
    <w:rsid w:val="00761F15"/>
    <w:rsid w:val="00762230"/>
    <w:rsid w:val="00762D80"/>
    <w:rsid w:val="00763696"/>
    <w:rsid w:val="00763787"/>
    <w:rsid w:val="00763AE8"/>
    <w:rsid w:val="00763B6C"/>
    <w:rsid w:val="00763F63"/>
    <w:rsid w:val="00764C06"/>
    <w:rsid w:val="00764E74"/>
    <w:rsid w:val="007657EB"/>
    <w:rsid w:val="0076593F"/>
    <w:rsid w:val="00765AA0"/>
    <w:rsid w:val="00765B58"/>
    <w:rsid w:val="007666B0"/>
    <w:rsid w:val="00766795"/>
    <w:rsid w:val="00767426"/>
    <w:rsid w:val="0076792B"/>
    <w:rsid w:val="007708DD"/>
    <w:rsid w:val="00770B5F"/>
    <w:rsid w:val="007722E9"/>
    <w:rsid w:val="00772477"/>
    <w:rsid w:val="00772CD5"/>
    <w:rsid w:val="00772F1C"/>
    <w:rsid w:val="00772FF9"/>
    <w:rsid w:val="00773675"/>
    <w:rsid w:val="00773700"/>
    <w:rsid w:val="00773E78"/>
    <w:rsid w:val="0077476B"/>
    <w:rsid w:val="00774E8D"/>
    <w:rsid w:val="00775BC9"/>
    <w:rsid w:val="00775DDD"/>
    <w:rsid w:val="007760B4"/>
    <w:rsid w:val="00776126"/>
    <w:rsid w:val="00777783"/>
    <w:rsid w:val="00780678"/>
    <w:rsid w:val="00780F00"/>
    <w:rsid w:val="00781AA0"/>
    <w:rsid w:val="00781E8B"/>
    <w:rsid w:val="00782638"/>
    <w:rsid w:val="00782FE7"/>
    <w:rsid w:val="00783BBA"/>
    <w:rsid w:val="00783E1F"/>
    <w:rsid w:val="00784244"/>
    <w:rsid w:val="0078435A"/>
    <w:rsid w:val="00784701"/>
    <w:rsid w:val="007849B6"/>
    <w:rsid w:val="00785049"/>
    <w:rsid w:val="00786EE8"/>
    <w:rsid w:val="007875D8"/>
    <w:rsid w:val="007877EB"/>
    <w:rsid w:val="00787964"/>
    <w:rsid w:val="00787D1F"/>
    <w:rsid w:val="00790493"/>
    <w:rsid w:val="00791D76"/>
    <w:rsid w:val="00791DB9"/>
    <w:rsid w:val="0079248E"/>
    <w:rsid w:val="00793003"/>
    <w:rsid w:val="00793AEC"/>
    <w:rsid w:val="00794E46"/>
    <w:rsid w:val="00795699"/>
    <w:rsid w:val="00796129"/>
    <w:rsid w:val="00797620"/>
    <w:rsid w:val="00797703"/>
    <w:rsid w:val="00797D3A"/>
    <w:rsid w:val="007A0529"/>
    <w:rsid w:val="007A1C1D"/>
    <w:rsid w:val="007A1CF1"/>
    <w:rsid w:val="007A309A"/>
    <w:rsid w:val="007A3D55"/>
    <w:rsid w:val="007A4351"/>
    <w:rsid w:val="007A574B"/>
    <w:rsid w:val="007A5953"/>
    <w:rsid w:val="007A61B2"/>
    <w:rsid w:val="007A7065"/>
    <w:rsid w:val="007A748A"/>
    <w:rsid w:val="007B0B2A"/>
    <w:rsid w:val="007B218B"/>
    <w:rsid w:val="007B3DDE"/>
    <w:rsid w:val="007B3EDF"/>
    <w:rsid w:val="007B460A"/>
    <w:rsid w:val="007B51C9"/>
    <w:rsid w:val="007B551A"/>
    <w:rsid w:val="007B5BB2"/>
    <w:rsid w:val="007B5C92"/>
    <w:rsid w:val="007B5FDF"/>
    <w:rsid w:val="007B6057"/>
    <w:rsid w:val="007B6A96"/>
    <w:rsid w:val="007B6D75"/>
    <w:rsid w:val="007C007D"/>
    <w:rsid w:val="007C085D"/>
    <w:rsid w:val="007C0ED7"/>
    <w:rsid w:val="007C1DEC"/>
    <w:rsid w:val="007C23EB"/>
    <w:rsid w:val="007C3107"/>
    <w:rsid w:val="007C3656"/>
    <w:rsid w:val="007C38BC"/>
    <w:rsid w:val="007C41BC"/>
    <w:rsid w:val="007C4B6A"/>
    <w:rsid w:val="007C4EF3"/>
    <w:rsid w:val="007C56BB"/>
    <w:rsid w:val="007C5D94"/>
    <w:rsid w:val="007C5F3C"/>
    <w:rsid w:val="007C6746"/>
    <w:rsid w:val="007C6D8A"/>
    <w:rsid w:val="007D0CF7"/>
    <w:rsid w:val="007D0E88"/>
    <w:rsid w:val="007D16D3"/>
    <w:rsid w:val="007D193E"/>
    <w:rsid w:val="007D1947"/>
    <w:rsid w:val="007D1A00"/>
    <w:rsid w:val="007D274B"/>
    <w:rsid w:val="007D2B81"/>
    <w:rsid w:val="007D3922"/>
    <w:rsid w:val="007D3BFC"/>
    <w:rsid w:val="007D3C58"/>
    <w:rsid w:val="007D47F7"/>
    <w:rsid w:val="007D50FC"/>
    <w:rsid w:val="007D584D"/>
    <w:rsid w:val="007D5A57"/>
    <w:rsid w:val="007D61A1"/>
    <w:rsid w:val="007D62D0"/>
    <w:rsid w:val="007E0005"/>
    <w:rsid w:val="007E306A"/>
    <w:rsid w:val="007E377A"/>
    <w:rsid w:val="007E40F5"/>
    <w:rsid w:val="007E48DB"/>
    <w:rsid w:val="007E5084"/>
    <w:rsid w:val="007E5A0A"/>
    <w:rsid w:val="007E68C3"/>
    <w:rsid w:val="007E6EEF"/>
    <w:rsid w:val="007E70C4"/>
    <w:rsid w:val="007E7616"/>
    <w:rsid w:val="007E78EA"/>
    <w:rsid w:val="007E7A2C"/>
    <w:rsid w:val="007F0878"/>
    <w:rsid w:val="007F08A0"/>
    <w:rsid w:val="007F0FEF"/>
    <w:rsid w:val="007F10EE"/>
    <w:rsid w:val="007F1172"/>
    <w:rsid w:val="007F3113"/>
    <w:rsid w:val="007F3177"/>
    <w:rsid w:val="007F56BF"/>
    <w:rsid w:val="007F6D1F"/>
    <w:rsid w:val="007F7BA5"/>
    <w:rsid w:val="007F7BAF"/>
    <w:rsid w:val="007F7BEA"/>
    <w:rsid w:val="007F7C1F"/>
    <w:rsid w:val="007F7CB5"/>
    <w:rsid w:val="00800352"/>
    <w:rsid w:val="008008AA"/>
    <w:rsid w:val="00800A10"/>
    <w:rsid w:val="00800A86"/>
    <w:rsid w:val="00801443"/>
    <w:rsid w:val="008016A8"/>
    <w:rsid w:val="00802102"/>
    <w:rsid w:val="008032C0"/>
    <w:rsid w:val="0080390E"/>
    <w:rsid w:val="00803FEB"/>
    <w:rsid w:val="0080435C"/>
    <w:rsid w:val="00804A8D"/>
    <w:rsid w:val="0080566B"/>
    <w:rsid w:val="00806673"/>
    <w:rsid w:val="00806F0A"/>
    <w:rsid w:val="008102DE"/>
    <w:rsid w:val="00810B9C"/>
    <w:rsid w:val="00811072"/>
    <w:rsid w:val="00811B2B"/>
    <w:rsid w:val="00811FCB"/>
    <w:rsid w:val="008123A5"/>
    <w:rsid w:val="00812606"/>
    <w:rsid w:val="00812A91"/>
    <w:rsid w:val="008135DE"/>
    <w:rsid w:val="0081442D"/>
    <w:rsid w:val="0081446A"/>
    <w:rsid w:val="00814958"/>
    <w:rsid w:val="00814A41"/>
    <w:rsid w:val="00815DD7"/>
    <w:rsid w:val="00816FB7"/>
    <w:rsid w:val="008171B0"/>
    <w:rsid w:val="008203B0"/>
    <w:rsid w:val="0082094E"/>
    <w:rsid w:val="00820E0B"/>
    <w:rsid w:val="00822AA1"/>
    <w:rsid w:val="00822B7F"/>
    <w:rsid w:val="008237E1"/>
    <w:rsid w:val="00824482"/>
    <w:rsid w:val="008244CC"/>
    <w:rsid w:val="00824B61"/>
    <w:rsid w:val="00824D21"/>
    <w:rsid w:val="00824D84"/>
    <w:rsid w:val="00825385"/>
    <w:rsid w:val="00825F57"/>
    <w:rsid w:val="00826426"/>
    <w:rsid w:val="00826688"/>
    <w:rsid w:val="00826CC8"/>
    <w:rsid w:val="00826D4E"/>
    <w:rsid w:val="00827512"/>
    <w:rsid w:val="008277CB"/>
    <w:rsid w:val="00827842"/>
    <w:rsid w:val="00830564"/>
    <w:rsid w:val="00830E54"/>
    <w:rsid w:val="00830E62"/>
    <w:rsid w:val="008328C5"/>
    <w:rsid w:val="00832A66"/>
    <w:rsid w:val="00832D39"/>
    <w:rsid w:val="00834F49"/>
    <w:rsid w:val="00837310"/>
    <w:rsid w:val="00837327"/>
    <w:rsid w:val="00837596"/>
    <w:rsid w:val="0084030F"/>
    <w:rsid w:val="00840945"/>
    <w:rsid w:val="008409A2"/>
    <w:rsid w:val="00844724"/>
    <w:rsid w:val="008448D7"/>
    <w:rsid w:val="00844EB1"/>
    <w:rsid w:val="00845012"/>
    <w:rsid w:val="008453B6"/>
    <w:rsid w:val="00845C87"/>
    <w:rsid w:val="00845E1C"/>
    <w:rsid w:val="008463DD"/>
    <w:rsid w:val="00846616"/>
    <w:rsid w:val="00846754"/>
    <w:rsid w:val="00846918"/>
    <w:rsid w:val="00847005"/>
    <w:rsid w:val="0084776A"/>
    <w:rsid w:val="00847A55"/>
    <w:rsid w:val="00847BBE"/>
    <w:rsid w:val="00850178"/>
    <w:rsid w:val="00850BDA"/>
    <w:rsid w:val="008510FA"/>
    <w:rsid w:val="00852659"/>
    <w:rsid w:val="008540CF"/>
    <w:rsid w:val="00854300"/>
    <w:rsid w:val="00854589"/>
    <w:rsid w:val="00854C16"/>
    <w:rsid w:val="00854D66"/>
    <w:rsid w:val="008567F1"/>
    <w:rsid w:val="00860F94"/>
    <w:rsid w:val="00861760"/>
    <w:rsid w:val="00862579"/>
    <w:rsid w:val="00863355"/>
    <w:rsid w:val="00863356"/>
    <w:rsid w:val="008634DA"/>
    <w:rsid w:val="008639B4"/>
    <w:rsid w:val="008640D4"/>
    <w:rsid w:val="0086524B"/>
    <w:rsid w:val="00865C32"/>
    <w:rsid w:val="0086614E"/>
    <w:rsid w:val="00866CEE"/>
    <w:rsid w:val="00866D3E"/>
    <w:rsid w:val="00867109"/>
    <w:rsid w:val="00867735"/>
    <w:rsid w:val="00867B08"/>
    <w:rsid w:val="00867ED6"/>
    <w:rsid w:val="0087070F"/>
    <w:rsid w:val="00870989"/>
    <w:rsid w:val="008712A3"/>
    <w:rsid w:val="00871741"/>
    <w:rsid w:val="008725E9"/>
    <w:rsid w:val="008743F3"/>
    <w:rsid w:val="0087493D"/>
    <w:rsid w:val="0087532F"/>
    <w:rsid w:val="0087642B"/>
    <w:rsid w:val="00876C22"/>
    <w:rsid w:val="00877CE5"/>
    <w:rsid w:val="0088025F"/>
    <w:rsid w:val="008807C7"/>
    <w:rsid w:val="00880F88"/>
    <w:rsid w:val="008810B5"/>
    <w:rsid w:val="008811E2"/>
    <w:rsid w:val="008817CD"/>
    <w:rsid w:val="008819AF"/>
    <w:rsid w:val="0088311D"/>
    <w:rsid w:val="00883CC5"/>
    <w:rsid w:val="00883E07"/>
    <w:rsid w:val="00884027"/>
    <w:rsid w:val="008842F7"/>
    <w:rsid w:val="00885391"/>
    <w:rsid w:val="008855C9"/>
    <w:rsid w:val="008856DF"/>
    <w:rsid w:val="008857AD"/>
    <w:rsid w:val="00885F5A"/>
    <w:rsid w:val="00886457"/>
    <w:rsid w:val="00886DA8"/>
    <w:rsid w:val="00886F33"/>
    <w:rsid w:val="00887E92"/>
    <w:rsid w:val="00890440"/>
    <w:rsid w:val="00891005"/>
    <w:rsid w:val="00891B72"/>
    <w:rsid w:val="00891D85"/>
    <w:rsid w:val="008950CB"/>
    <w:rsid w:val="0089537D"/>
    <w:rsid w:val="00895478"/>
    <w:rsid w:val="00896426"/>
    <w:rsid w:val="00896A46"/>
    <w:rsid w:val="00896BF3"/>
    <w:rsid w:val="00897026"/>
    <w:rsid w:val="008970EC"/>
    <w:rsid w:val="00897384"/>
    <w:rsid w:val="008A1DB5"/>
    <w:rsid w:val="008A1DB9"/>
    <w:rsid w:val="008A2510"/>
    <w:rsid w:val="008A356D"/>
    <w:rsid w:val="008A39D0"/>
    <w:rsid w:val="008A62E2"/>
    <w:rsid w:val="008B08A7"/>
    <w:rsid w:val="008B1B12"/>
    <w:rsid w:val="008B21B3"/>
    <w:rsid w:val="008B255D"/>
    <w:rsid w:val="008B2569"/>
    <w:rsid w:val="008B279F"/>
    <w:rsid w:val="008B2E12"/>
    <w:rsid w:val="008B40ED"/>
    <w:rsid w:val="008B6789"/>
    <w:rsid w:val="008B6B8D"/>
    <w:rsid w:val="008B794E"/>
    <w:rsid w:val="008C015D"/>
    <w:rsid w:val="008C0666"/>
    <w:rsid w:val="008C2530"/>
    <w:rsid w:val="008C2A61"/>
    <w:rsid w:val="008C2ABC"/>
    <w:rsid w:val="008C4E3A"/>
    <w:rsid w:val="008C6327"/>
    <w:rsid w:val="008C7513"/>
    <w:rsid w:val="008C7806"/>
    <w:rsid w:val="008C7829"/>
    <w:rsid w:val="008D07C1"/>
    <w:rsid w:val="008D08E4"/>
    <w:rsid w:val="008D0AEC"/>
    <w:rsid w:val="008D13C5"/>
    <w:rsid w:val="008D25E2"/>
    <w:rsid w:val="008D2A52"/>
    <w:rsid w:val="008D3C02"/>
    <w:rsid w:val="008D4B1F"/>
    <w:rsid w:val="008D5A61"/>
    <w:rsid w:val="008D5B42"/>
    <w:rsid w:val="008D5B85"/>
    <w:rsid w:val="008D5C16"/>
    <w:rsid w:val="008D62F2"/>
    <w:rsid w:val="008D6765"/>
    <w:rsid w:val="008E026F"/>
    <w:rsid w:val="008E189D"/>
    <w:rsid w:val="008E426B"/>
    <w:rsid w:val="008E45AD"/>
    <w:rsid w:val="008E4EEE"/>
    <w:rsid w:val="008E59F3"/>
    <w:rsid w:val="008E6B77"/>
    <w:rsid w:val="008E6E38"/>
    <w:rsid w:val="008E7E28"/>
    <w:rsid w:val="008F022F"/>
    <w:rsid w:val="008F1936"/>
    <w:rsid w:val="008F1F6D"/>
    <w:rsid w:val="008F2630"/>
    <w:rsid w:val="008F3922"/>
    <w:rsid w:val="008F3C30"/>
    <w:rsid w:val="008F5E99"/>
    <w:rsid w:val="008F639B"/>
    <w:rsid w:val="008F6D0F"/>
    <w:rsid w:val="009011D2"/>
    <w:rsid w:val="00901E5D"/>
    <w:rsid w:val="00901F3F"/>
    <w:rsid w:val="00902E38"/>
    <w:rsid w:val="0090333C"/>
    <w:rsid w:val="009045AD"/>
    <w:rsid w:val="00904624"/>
    <w:rsid w:val="00904B9A"/>
    <w:rsid w:val="00904BBB"/>
    <w:rsid w:val="00904C3B"/>
    <w:rsid w:val="00904CF5"/>
    <w:rsid w:val="009062E8"/>
    <w:rsid w:val="00906342"/>
    <w:rsid w:val="00906700"/>
    <w:rsid w:val="00906770"/>
    <w:rsid w:val="00906876"/>
    <w:rsid w:val="009076CA"/>
    <w:rsid w:val="009079D2"/>
    <w:rsid w:val="00907E0B"/>
    <w:rsid w:val="0091061B"/>
    <w:rsid w:val="009115B2"/>
    <w:rsid w:val="00911FC5"/>
    <w:rsid w:val="00912116"/>
    <w:rsid w:val="0091231E"/>
    <w:rsid w:val="00912648"/>
    <w:rsid w:val="009136C8"/>
    <w:rsid w:val="009140F3"/>
    <w:rsid w:val="009147FC"/>
    <w:rsid w:val="00914954"/>
    <w:rsid w:val="00914E3F"/>
    <w:rsid w:val="0091659D"/>
    <w:rsid w:val="009165A9"/>
    <w:rsid w:val="00917101"/>
    <w:rsid w:val="009174A9"/>
    <w:rsid w:val="0091752C"/>
    <w:rsid w:val="00917993"/>
    <w:rsid w:val="009211E2"/>
    <w:rsid w:val="009218C3"/>
    <w:rsid w:val="009219C3"/>
    <w:rsid w:val="00922D25"/>
    <w:rsid w:val="00923220"/>
    <w:rsid w:val="0092327B"/>
    <w:rsid w:val="009232C6"/>
    <w:rsid w:val="00925092"/>
    <w:rsid w:val="009258C5"/>
    <w:rsid w:val="00925F2F"/>
    <w:rsid w:val="00926260"/>
    <w:rsid w:val="00926582"/>
    <w:rsid w:val="0092691C"/>
    <w:rsid w:val="009272C7"/>
    <w:rsid w:val="009275D4"/>
    <w:rsid w:val="0093107F"/>
    <w:rsid w:val="00931201"/>
    <w:rsid w:val="009316B6"/>
    <w:rsid w:val="00931C3A"/>
    <w:rsid w:val="009338D1"/>
    <w:rsid w:val="00933C57"/>
    <w:rsid w:val="00934360"/>
    <w:rsid w:val="00934376"/>
    <w:rsid w:val="009344D2"/>
    <w:rsid w:val="00935F98"/>
    <w:rsid w:val="00936105"/>
    <w:rsid w:val="00936645"/>
    <w:rsid w:val="00937051"/>
    <w:rsid w:val="009374BF"/>
    <w:rsid w:val="0093758E"/>
    <w:rsid w:val="00940098"/>
    <w:rsid w:val="009400F1"/>
    <w:rsid w:val="00943098"/>
    <w:rsid w:val="0094380B"/>
    <w:rsid w:val="00944303"/>
    <w:rsid w:val="009458FF"/>
    <w:rsid w:val="00946370"/>
    <w:rsid w:val="00946BF5"/>
    <w:rsid w:val="00947035"/>
    <w:rsid w:val="00947830"/>
    <w:rsid w:val="0095175C"/>
    <w:rsid w:val="009527F5"/>
    <w:rsid w:val="0095322F"/>
    <w:rsid w:val="00953B9F"/>
    <w:rsid w:val="00955B6A"/>
    <w:rsid w:val="00956518"/>
    <w:rsid w:val="00956F03"/>
    <w:rsid w:val="00957CB2"/>
    <w:rsid w:val="009609DF"/>
    <w:rsid w:val="00961B8F"/>
    <w:rsid w:val="009631B7"/>
    <w:rsid w:val="00963827"/>
    <w:rsid w:val="00963BB6"/>
    <w:rsid w:val="009643B2"/>
    <w:rsid w:val="009653C7"/>
    <w:rsid w:val="009666D4"/>
    <w:rsid w:val="009677B8"/>
    <w:rsid w:val="00970070"/>
    <w:rsid w:val="00970BC2"/>
    <w:rsid w:val="00972D7C"/>
    <w:rsid w:val="00972D83"/>
    <w:rsid w:val="00972D99"/>
    <w:rsid w:val="0097303B"/>
    <w:rsid w:val="00973A19"/>
    <w:rsid w:val="00974E73"/>
    <w:rsid w:val="009755BB"/>
    <w:rsid w:val="009759DF"/>
    <w:rsid w:val="00976559"/>
    <w:rsid w:val="00976E3A"/>
    <w:rsid w:val="00977E14"/>
    <w:rsid w:val="00980DA7"/>
    <w:rsid w:val="00980E25"/>
    <w:rsid w:val="00981111"/>
    <w:rsid w:val="0098160B"/>
    <w:rsid w:val="00981C96"/>
    <w:rsid w:val="00981DE5"/>
    <w:rsid w:val="009823B9"/>
    <w:rsid w:val="00982E0F"/>
    <w:rsid w:val="00982E72"/>
    <w:rsid w:val="00983569"/>
    <w:rsid w:val="0098376D"/>
    <w:rsid w:val="00983812"/>
    <w:rsid w:val="0098393E"/>
    <w:rsid w:val="00983A4E"/>
    <w:rsid w:val="00984362"/>
    <w:rsid w:val="00984E77"/>
    <w:rsid w:val="00986DB1"/>
    <w:rsid w:val="00987983"/>
    <w:rsid w:val="00987AC2"/>
    <w:rsid w:val="00987CF0"/>
    <w:rsid w:val="00990917"/>
    <w:rsid w:val="00991E74"/>
    <w:rsid w:val="00992D96"/>
    <w:rsid w:val="00993578"/>
    <w:rsid w:val="009948ED"/>
    <w:rsid w:val="00996350"/>
    <w:rsid w:val="009964A9"/>
    <w:rsid w:val="00996E81"/>
    <w:rsid w:val="00997374"/>
    <w:rsid w:val="009A04EC"/>
    <w:rsid w:val="009A0F3B"/>
    <w:rsid w:val="009A0FCC"/>
    <w:rsid w:val="009A12CB"/>
    <w:rsid w:val="009A22D4"/>
    <w:rsid w:val="009A29BF"/>
    <w:rsid w:val="009A39EB"/>
    <w:rsid w:val="009A3E3E"/>
    <w:rsid w:val="009A4691"/>
    <w:rsid w:val="009A499C"/>
    <w:rsid w:val="009A4C02"/>
    <w:rsid w:val="009A4E30"/>
    <w:rsid w:val="009A5AB1"/>
    <w:rsid w:val="009A5AEE"/>
    <w:rsid w:val="009A5DCD"/>
    <w:rsid w:val="009A66DE"/>
    <w:rsid w:val="009B01BB"/>
    <w:rsid w:val="009B15DC"/>
    <w:rsid w:val="009B1BBE"/>
    <w:rsid w:val="009B1E4E"/>
    <w:rsid w:val="009B1F21"/>
    <w:rsid w:val="009B21EF"/>
    <w:rsid w:val="009B264B"/>
    <w:rsid w:val="009B307F"/>
    <w:rsid w:val="009B38F8"/>
    <w:rsid w:val="009B4350"/>
    <w:rsid w:val="009B4F90"/>
    <w:rsid w:val="009B59F6"/>
    <w:rsid w:val="009B61FB"/>
    <w:rsid w:val="009B6759"/>
    <w:rsid w:val="009B6D5D"/>
    <w:rsid w:val="009B72D5"/>
    <w:rsid w:val="009B75AB"/>
    <w:rsid w:val="009C178A"/>
    <w:rsid w:val="009C1F62"/>
    <w:rsid w:val="009C21C3"/>
    <w:rsid w:val="009C45E2"/>
    <w:rsid w:val="009C46B9"/>
    <w:rsid w:val="009C502F"/>
    <w:rsid w:val="009C6129"/>
    <w:rsid w:val="009C77D8"/>
    <w:rsid w:val="009C7B80"/>
    <w:rsid w:val="009D021B"/>
    <w:rsid w:val="009D29EF"/>
    <w:rsid w:val="009D3182"/>
    <w:rsid w:val="009D3183"/>
    <w:rsid w:val="009D43D6"/>
    <w:rsid w:val="009D44B6"/>
    <w:rsid w:val="009D4633"/>
    <w:rsid w:val="009D5103"/>
    <w:rsid w:val="009D553F"/>
    <w:rsid w:val="009D6D13"/>
    <w:rsid w:val="009D7C93"/>
    <w:rsid w:val="009E0880"/>
    <w:rsid w:val="009E0CD3"/>
    <w:rsid w:val="009E13D1"/>
    <w:rsid w:val="009E1840"/>
    <w:rsid w:val="009E1B2D"/>
    <w:rsid w:val="009E1CB2"/>
    <w:rsid w:val="009E1D91"/>
    <w:rsid w:val="009E28D6"/>
    <w:rsid w:val="009E2DCB"/>
    <w:rsid w:val="009E2DE0"/>
    <w:rsid w:val="009E4179"/>
    <w:rsid w:val="009E7B50"/>
    <w:rsid w:val="009E7D3C"/>
    <w:rsid w:val="009F0606"/>
    <w:rsid w:val="009F13E9"/>
    <w:rsid w:val="009F15EC"/>
    <w:rsid w:val="009F2172"/>
    <w:rsid w:val="009F2D74"/>
    <w:rsid w:val="009F2FCC"/>
    <w:rsid w:val="009F3469"/>
    <w:rsid w:val="009F38F3"/>
    <w:rsid w:val="009F4362"/>
    <w:rsid w:val="009F4E80"/>
    <w:rsid w:val="009F5212"/>
    <w:rsid w:val="009F5B02"/>
    <w:rsid w:val="009F5C0A"/>
    <w:rsid w:val="009F5D09"/>
    <w:rsid w:val="009F61D5"/>
    <w:rsid w:val="009F7107"/>
    <w:rsid w:val="009F7EAE"/>
    <w:rsid w:val="00A00856"/>
    <w:rsid w:val="00A011F0"/>
    <w:rsid w:val="00A01D15"/>
    <w:rsid w:val="00A01F2D"/>
    <w:rsid w:val="00A042CE"/>
    <w:rsid w:val="00A04A63"/>
    <w:rsid w:val="00A06655"/>
    <w:rsid w:val="00A06BBA"/>
    <w:rsid w:val="00A06C59"/>
    <w:rsid w:val="00A07200"/>
    <w:rsid w:val="00A073D9"/>
    <w:rsid w:val="00A07E07"/>
    <w:rsid w:val="00A106E7"/>
    <w:rsid w:val="00A1106A"/>
    <w:rsid w:val="00A1155F"/>
    <w:rsid w:val="00A117E9"/>
    <w:rsid w:val="00A11913"/>
    <w:rsid w:val="00A11D30"/>
    <w:rsid w:val="00A1241F"/>
    <w:rsid w:val="00A13CF5"/>
    <w:rsid w:val="00A14037"/>
    <w:rsid w:val="00A14624"/>
    <w:rsid w:val="00A148D5"/>
    <w:rsid w:val="00A151E3"/>
    <w:rsid w:val="00A15EE3"/>
    <w:rsid w:val="00A166E3"/>
    <w:rsid w:val="00A20314"/>
    <w:rsid w:val="00A22241"/>
    <w:rsid w:val="00A23034"/>
    <w:rsid w:val="00A2331E"/>
    <w:rsid w:val="00A23355"/>
    <w:rsid w:val="00A24222"/>
    <w:rsid w:val="00A244EF"/>
    <w:rsid w:val="00A24ED0"/>
    <w:rsid w:val="00A27153"/>
    <w:rsid w:val="00A272F1"/>
    <w:rsid w:val="00A30C34"/>
    <w:rsid w:val="00A3166B"/>
    <w:rsid w:val="00A31FAB"/>
    <w:rsid w:val="00A321C1"/>
    <w:rsid w:val="00A323C5"/>
    <w:rsid w:val="00A32DFB"/>
    <w:rsid w:val="00A331DD"/>
    <w:rsid w:val="00A3406A"/>
    <w:rsid w:val="00A34395"/>
    <w:rsid w:val="00A3484C"/>
    <w:rsid w:val="00A36FAA"/>
    <w:rsid w:val="00A3700B"/>
    <w:rsid w:val="00A37572"/>
    <w:rsid w:val="00A37E7A"/>
    <w:rsid w:val="00A4080A"/>
    <w:rsid w:val="00A40C46"/>
    <w:rsid w:val="00A41C5D"/>
    <w:rsid w:val="00A43212"/>
    <w:rsid w:val="00A43398"/>
    <w:rsid w:val="00A44001"/>
    <w:rsid w:val="00A45704"/>
    <w:rsid w:val="00A462E3"/>
    <w:rsid w:val="00A46990"/>
    <w:rsid w:val="00A47383"/>
    <w:rsid w:val="00A478C6"/>
    <w:rsid w:val="00A51E95"/>
    <w:rsid w:val="00A52D4B"/>
    <w:rsid w:val="00A530C8"/>
    <w:rsid w:val="00A535B5"/>
    <w:rsid w:val="00A538FA"/>
    <w:rsid w:val="00A5417B"/>
    <w:rsid w:val="00A54A2A"/>
    <w:rsid w:val="00A54A91"/>
    <w:rsid w:val="00A54C05"/>
    <w:rsid w:val="00A54C21"/>
    <w:rsid w:val="00A54CF2"/>
    <w:rsid w:val="00A54DB4"/>
    <w:rsid w:val="00A55983"/>
    <w:rsid w:val="00A55F5C"/>
    <w:rsid w:val="00A57179"/>
    <w:rsid w:val="00A57370"/>
    <w:rsid w:val="00A57A0D"/>
    <w:rsid w:val="00A6064F"/>
    <w:rsid w:val="00A6168F"/>
    <w:rsid w:val="00A6169D"/>
    <w:rsid w:val="00A6247B"/>
    <w:rsid w:val="00A62A7A"/>
    <w:rsid w:val="00A6432C"/>
    <w:rsid w:val="00A64692"/>
    <w:rsid w:val="00A64B02"/>
    <w:rsid w:val="00A64F20"/>
    <w:rsid w:val="00A65CD9"/>
    <w:rsid w:val="00A66426"/>
    <w:rsid w:val="00A67468"/>
    <w:rsid w:val="00A67564"/>
    <w:rsid w:val="00A707C9"/>
    <w:rsid w:val="00A763F1"/>
    <w:rsid w:val="00A76823"/>
    <w:rsid w:val="00A768E5"/>
    <w:rsid w:val="00A7705A"/>
    <w:rsid w:val="00A80032"/>
    <w:rsid w:val="00A80671"/>
    <w:rsid w:val="00A8068D"/>
    <w:rsid w:val="00A8081D"/>
    <w:rsid w:val="00A8104F"/>
    <w:rsid w:val="00A84891"/>
    <w:rsid w:val="00A84964"/>
    <w:rsid w:val="00A84BBF"/>
    <w:rsid w:val="00A84E20"/>
    <w:rsid w:val="00A84F3D"/>
    <w:rsid w:val="00A84FB0"/>
    <w:rsid w:val="00A8661E"/>
    <w:rsid w:val="00A86726"/>
    <w:rsid w:val="00A8790E"/>
    <w:rsid w:val="00A90543"/>
    <w:rsid w:val="00A90589"/>
    <w:rsid w:val="00A90F33"/>
    <w:rsid w:val="00A92576"/>
    <w:rsid w:val="00A92833"/>
    <w:rsid w:val="00A92DE4"/>
    <w:rsid w:val="00A93431"/>
    <w:rsid w:val="00A94A25"/>
    <w:rsid w:val="00A94E06"/>
    <w:rsid w:val="00A94FCA"/>
    <w:rsid w:val="00A951B8"/>
    <w:rsid w:val="00A966B3"/>
    <w:rsid w:val="00A97472"/>
    <w:rsid w:val="00AA0E60"/>
    <w:rsid w:val="00AA0FFC"/>
    <w:rsid w:val="00AA3405"/>
    <w:rsid w:val="00AA3D75"/>
    <w:rsid w:val="00AA404F"/>
    <w:rsid w:val="00AA4492"/>
    <w:rsid w:val="00AA5B10"/>
    <w:rsid w:val="00AB122C"/>
    <w:rsid w:val="00AB125A"/>
    <w:rsid w:val="00AB14D8"/>
    <w:rsid w:val="00AB24C6"/>
    <w:rsid w:val="00AB34E7"/>
    <w:rsid w:val="00AB3FD1"/>
    <w:rsid w:val="00AB45C6"/>
    <w:rsid w:val="00AB4990"/>
    <w:rsid w:val="00AB4EDB"/>
    <w:rsid w:val="00AB58CF"/>
    <w:rsid w:val="00AB6BD8"/>
    <w:rsid w:val="00AB7E30"/>
    <w:rsid w:val="00AC0F83"/>
    <w:rsid w:val="00AC1A22"/>
    <w:rsid w:val="00AC1FCB"/>
    <w:rsid w:val="00AC20AE"/>
    <w:rsid w:val="00AC3316"/>
    <w:rsid w:val="00AC33CA"/>
    <w:rsid w:val="00AC3615"/>
    <w:rsid w:val="00AC3652"/>
    <w:rsid w:val="00AC3675"/>
    <w:rsid w:val="00AC397C"/>
    <w:rsid w:val="00AC3ABB"/>
    <w:rsid w:val="00AC3E25"/>
    <w:rsid w:val="00AC4540"/>
    <w:rsid w:val="00AC48E1"/>
    <w:rsid w:val="00AC4E07"/>
    <w:rsid w:val="00AC730A"/>
    <w:rsid w:val="00AC76F3"/>
    <w:rsid w:val="00AD0DDB"/>
    <w:rsid w:val="00AD24D4"/>
    <w:rsid w:val="00AD2D60"/>
    <w:rsid w:val="00AD3022"/>
    <w:rsid w:val="00AD3658"/>
    <w:rsid w:val="00AD38D1"/>
    <w:rsid w:val="00AD3F52"/>
    <w:rsid w:val="00AD4343"/>
    <w:rsid w:val="00AD4946"/>
    <w:rsid w:val="00AD605E"/>
    <w:rsid w:val="00AD6144"/>
    <w:rsid w:val="00AD66F5"/>
    <w:rsid w:val="00AD6A6C"/>
    <w:rsid w:val="00AE0F0E"/>
    <w:rsid w:val="00AE17CB"/>
    <w:rsid w:val="00AE1BB4"/>
    <w:rsid w:val="00AE1F56"/>
    <w:rsid w:val="00AE2703"/>
    <w:rsid w:val="00AE3F76"/>
    <w:rsid w:val="00AE4D7C"/>
    <w:rsid w:val="00AE5022"/>
    <w:rsid w:val="00AE53E7"/>
    <w:rsid w:val="00AE541B"/>
    <w:rsid w:val="00AE56EE"/>
    <w:rsid w:val="00AE58EC"/>
    <w:rsid w:val="00AE6076"/>
    <w:rsid w:val="00AE64AF"/>
    <w:rsid w:val="00AE7038"/>
    <w:rsid w:val="00AE73C3"/>
    <w:rsid w:val="00AE76F3"/>
    <w:rsid w:val="00AE7D9D"/>
    <w:rsid w:val="00AF0673"/>
    <w:rsid w:val="00AF1521"/>
    <w:rsid w:val="00AF178C"/>
    <w:rsid w:val="00AF1AD7"/>
    <w:rsid w:val="00AF1EDD"/>
    <w:rsid w:val="00AF214F"/>
    <w:rsid w:val="00AF2A3F"/>
    <w:rsid w:val="00AF2F13"/>
    <w:rsid w:val="00AF3BC8"/>
    <w:rsid w:val="00AF3F13"/>
    <w:rsid w:val="00AF400F"/>
    <w:rsid w:val="00AF4ACE"/>
    <w:rsid w:val="00AF4B17"/>
    <w:rsid w:val="00AF5589"/>
    <w:rsid w:val="00AF6D60"/>
    <w:rsid w:val="00AF6D96"/>
    <w:rsid w:val="00AF70BF"/>
    <w:rsid w:val="00AF755B"/>
    <w:rsid w:val="00B0099D"/>
    <w:rsid w:val="00B009F4"/>
    <w:rsid w:val="00B00A5F"/>
    <w:rsid w:val="00B00DDC"/>
    <w:rsid w:val="00B02D8C"/>
    <w:rsid w:val="00B03205"/>
    <w:rsid w:val="00B035CC"/>
    <w:rsid w:val="00B0368E"/>
    <w:rsid w:val="00B037B9"/>
    <w:rsid w:val="00B0382E"/>
    <w:rsid w:val="00B038BD"/>
    <w:rsid w:val="00B03BF6"/>
    <w:rsid w:val="00B0495D"/>
    <w:rsid w:val="00B05239"/>
    <w:rsid w:val="00B0586E"/>
    <w:rsid w:val="00B060DB"/>
    <w:rsid w:val="00B06C59"/>
    <w:rsid w:val="00B0766A"/>
    <w:rsid w:val="00B10062"/>
    <w:rsid w:val="00B10DAA"/>
    <w:rsid w:val="00B11E14"/>
    <w:rsid w:val="00B1280B"/>
    <w:rsid w:val="00B1344D"/>
    <w:rsid w:val="00B13465"/>
    <w:rsid w:val="00B14B5C"/>
    <w:rsid w:val="00B150A4"/>
    <w:rsid w:val="00B16056"/>
    <w:rsid w:val="00B160D4"/>
    <w:rsid w:val="00B16172"/>
    <w:rsid w:val="00B16929"/>
    <w:rsid w:val="00B176CB"/>
    <w:rsid w:val="00B17EDB"/>
    <w:rsid w:val="00B21DE2"/>
    <w:rsid w:val="00B221DC"/>
    <w:rsid w:val="00B225DF"/>
    <w:rsid w:val="00B24A1D"/>
    <w:rsid w:val="00B25114"/>
    <w:rsid w:val="00B253E4"/>
    <w:rsid w:val="00B26828"/>
    <w:rsid w:val="00B2719E"/>
    <w:rsid w:val="00B322C8"/>
    <w:rsid w:val="00B32662"/>
    <w:rsid w:val="00B32BD4"/>
    <w:rsid w:val="00B33683"/>
    <w:rsid w:val="00B344A0"/>
    <w:rsid w:val="00B34C0F"/>
    <w:rsid w:val="00B36617"/>
    <w:rsid w:val="00B36ED7"/>
    <w:rsid w:val="00B404B9"/>
    <w:rsid w:val="00B40698"/>
    <w:rsid w:val="00B41DA8"/>
    <w:rsid w:val="00B4572D"/>
    <w:rsid w:val="00B45E5A"/>
    <w:rsid w:val="00B46715"/>
    <w:rsid w:val="00B468D2"/>
    <w:rsid w:val="00B50195"/>
    <w:rsid w:val="00B50231"/>
    <w:rsid w:val="00B50953"/>
    <w:rsid w:val="00B51278"/>
    <w:rsid w:val="00B5241C"/>
    <w:rsid w:val="00B52524"/>
    <w:rsid w:val="00B53384"/>
    <w:rsid w:val="00B536E6"/>
    <w:rsid w:val="00B53B74"/>
    <w:rsid w:val="00B54378"/>
    <w:rsid w:val="00B5490B"/>
    <w:rsid w:val="00B54A95"/>
    <w:rsid w:val="00B54EE6"/>
    <w:rsid w:val="00B54FC6"/>
    <w:rsid w:val="00B556F6"/>
    <w:rsid w:val="00B557FF"/>
    <w:rsid w:val="00B569F5"/>
    <w:rsid w:val="00B57793"/>
    <w:rsid w:val="00B606DD"/>
    <w:rsid w:val="00B616E5"/>
    <w:rsid w:val="00B61D61"/>
    <w:rsid w:val="00B625E9"/>
    <w:rsid w:val="00B62674"/>
    <w:rsid w:val="00B64474"/>
    <w:rsid w:val="00B645C2"/>
    <w:rsid w:val="00B6503F"/>
    <w:rsid w:val="00B65380"/>
    <w:rsid w:val="00B659D7"/>
    <w:rsid w:val="00B65E9C"/>
    <w:rsid w:val="00B67854"/>
    <w:rsid w:val="00B67BD5"/>
    <w:rsid w:val="00B710C8"/>
    <w:rsid w:val="00B71D2B"/>
    <w:rsid w:val="00B72AB6"/>
    <w:rsid w:val="00B73295"/>
    <w:rsid w:val="00B739F8"/>
    <w:rsid w:val="00B75610"/>
    <w:rsid w:val="00B76D5B"/>
    <w:rsid w:val="00B778EC"/>
    <w:rsid w:val="00B77E37"/>
    <w:rsid w:val="00B77E78"/>
    <w:rsid w:val="00B80654"/>
    <w:rsid w:val="00B809D1"/>
    <w:rsid w:val="00B81AF8"/>
    <w:rsid w:val="00B81E6A"/>
    <w:rsid w:val="00B82CB6"/>
    <w:rsid w:val="00B82DD5"/>
    <w:rsid w:val="00B82DF6"/>
    <w:rsid w:val="00B83B13"/>
    <w:rsid w:val="00B843DC"/>
    <w:rsid w:val="00B84805"/>
    <w:rsid w:val="00B856FA"/>
    <w:rsid w:val="00B876BC"/>
    <w:rsid w:val="00B87A2C"/>
    <w:rsid w:val="00B87CB1"/>
    <w:rsid w:val="00B9074A"/>
    <w:rsid w:val="00B90E3D"/>
    <w:rsid w:val="00B911BF"/>
    <w:rsid w:val="00B91E1D"/>
    <w:rsid w:val="00B92406"/>
    <w:rsid w:val="00B92A46"/>
    <w:rsid w:val="00B9397B"/>
    <w:rsid w:val="00B94230"/>
    <w:rsid w:val="00B9458D"/>
    <w:rsid w:val="00B94B99"/>
    <w:rsid w:val="00B95175"/>
    <w:rsid w:val="00B95D1E"/>
    <w:rsid w:val="00B95D86"/>
    <w:rsid w:val="00B9689E"/>
    <w:rsid w:val="00B96A55"/>
    <w:rsid w:val="00B96EC3"/>
    <w:rsid w:val="00B96F83"/>
    <w:rsid w:val="00BA0193"/>
    <w:rsid w:val="00BA0348"/>
    <w:rsid w:val="00BA0934"/>
    <w:rsid w:val="00BA0C26"/>
    <w:rsid w:val="00BA14D5"/>
    <w:rsid w:val="00BA2915"/>
    <w:rsid w:val="00BA2C47"/>
    <w:rsid w:val="00BA3FC5"/>
    <w:rsid w:val="00BA4540"/>
    <w:rsid w:val="00BA4ED4"/>
    <w:rsid w:val="00BA4EDB"/>
    <w:rsid w:val="00BA5ABA"/>
    <w:rsid w:val="00BA5BB7"/>
    <w:rsid w:val="00BA5FED"/>
    <w:rsid w:val="00BA664B"/>
    <w:rsid w:val="00BA68F5"/>
    <w:rsid w:val="00BA7B6E"/>
    <w:rsid w:val="00BA7B7E"/>
    <w:rsid w:val="00BB0202"/>
    <w:rsid w:val="00BB0212"/>
    <w:rsid w:val="00BB0434"/>
    <w:rsid w:val="00BB0493"/>
    <w:rsid w:val="00BB05B5"/>
    <w:rsid w:val="00BB08FC"/>
    <w:rsid w:val="00BB0CAA"/>
    <w:rsid w:val="00BB13D2"/>
    <w:rsid w:val="00BB17B9"/>
    <w:rsid w:val="00BB21DC"/>
    <w:rsid w:val="00BB22ED"/>
    <w:rsid w:val="00BB2C92"/>
    <w:rsid w:val="00BB2EB5"/>
    <w:rsid w:val="00BB36E2"/>
    <w:rsid w:val="00BB37FD"/>
    <w:rsid w:val="00BB42BF"/>
    <w:rsid w:val="00BB45B5"/>
    <w:rsid w:val="00BB45DD"/>
    <w:rsid w:val="00BB5451"/>
    <w:rsid w:val="00BB66C9"/>
    <w:rsid w:val="00BB6B92"/>
    <w:rsid w:val="00BB7A48"/>
    <w:rsid w:val="00BB7E27"/>
    <w:rsid w:val="00BB7EC1"/>
    <w:rsid w:val="00BC01E3"/>
    <w:rsid w:val="00BC0AF3"/>
    <w:rsid w:val="00BC12B2"/>
    <w:rsid w:val="00BC2C36"/>
    <w:rsid w:val="00BC4392"/>
    <w:rsid w:val="00BC48B2"/>
    <w:rsid w:val="00BC4A94"/>
    <w:rsid w:val="00BC4F2E"/>
    <w:rsid w:val="00BC7B40"/>
    <w:rsid w:val="00BD0291"/>
    <w:rsid w:val="00BD07DA"/>
    <w:rsid w:val="00BD252F"/>
    <w:rsid w:val="00BD2F6D"/>
    <w:rsid w:val="00BD3CFC"/>
    <w:rsid w:val="00BD4D0C"/>
    <w:rsid w:val="00BD4E69"/>
    <w:rsid w:val="00BD4EC1"/>
    <w:rsid w:val="00BD6523"/>
    <w:rsid w:val="00BD688E"/>
    <w:rsid w:val="00BD743A"/>
    <w:rsid w:val="00BD7BAE"/>
    <w:rsid w:val="00BE00DD"/>
    <w:rsid w:val="00BE16DD"/>
    <w:rsid w:val="00BE19AC"/>
    <w:rsid w:val="00BE2E13"/>
    <w:rsid w:val="00BE32A4"/>
    <w:rsid w:val="00BE42A6"/>
    <w:rsid w:val="00BE435A"/>
    <w:rsid w:val="00BE581E"/>
    <w:rsid w:val="00BE679E"/>
    <w:rsid w:val="00BF0315"/>
    <w:rsid w:val="00BF0809"/>
    <w:rsid w:val="00BF0DCC"/>
    <w:rsid w:val="00BF1741"/>
    <w:rsid w:val="00BF17B9"/>
    <w:rsid w:val="00BF204C"/>
    <w:rsid w:val="00BF212D"/>
    <w:rsid w:val="00BF2549"/>
    <w:rsid w:val="00BF26E3"/>
    <w:rsid w:val="00BF2816"/>
    <w:rsid w:val="00BF2E73"/>
    <w:rsid w:val="00BF3449"/>
    <w:rsid w:val="00BF34CC"/>
    <w:rsid w:val="00BF37F3"/>
    <w:rsid w:val="00BF5E82"/>
    <w:rsid w:val="00BF5F96"/>
    <w:rsid w:val="00BF767A"/>
    <w:rsid w:val="00C01048"/>
    <w:rsid w:val="00C010DD"/>
    <w:rsid w:val="00C01FD2"/>
    <w:rsid w:val="00C042B7"/>
    <w:rsid w:val="00C04B95"/>
    <w:rsid w:val="00C05E17"/>
    <w:rsid w:val="00C05E51"/>
    <w:rsid w:val="00C06225"/>
    <w:rsid w:val="00C0665D"/>
    <w:rsid w:val="00C06979"/>
    <w:rsid w:val="00C06D13"/>
    <w:rsid w:val="00C103F8"/>
    <w:rsid w:val="00C10A2C"/>
    <w:rsid w:val="00C1246D"/>
    <w:rsid w:val="00C12514"/>
    <w:rsid w:val="00C15996"/>
    <w:rsid w:val="00C15A97"/>
    <w:rsid w:val="00C16477"/>
    <w:rsid w:val="00C17027"/>
    <w:rsid w:val="00C17389"/>
    <w:rsid w:val="00C17652"/>
    <w:rsid w:val="00C17711"/>
    <w:rsid w:val="00C20243"/>
    <w:rsid w:val="00C21BD3"/>
    <w:rsid w:val="00C22D6B"/>
    <w:rsid w:val="00C232AE"/>
    <w:rsid w:val="00C23370"/>
    <w:rsid w:val="00C23F8F"/>
    <w:rsid w:val="00C243D8"/>
    <w:rsid w:val="00C24707"/>
    <w:rsid w:val="00C24B27"/>
    <w:rsid w:val="00C24FBE"/>
    <w:rsid w:val="00C26275"/>
    <w:rsid w:val="00C26F37"/>
    <w:rsid w:val="00C2726F"/>
    <w:rsid w:val="00C304F0"/>
    <w:rsid w:val="00C312C7"/>
    <w:rsid w:val="00C31C59"/>
    <w:rsid w:val="00C31DFC"/>
    <w:rsid w:val="00C32FAF"/>
    <w:rsid w:val="00C330A1"/>
    <w:rsid w:val="00C3494E"/>
    <w:rsid w:val="00C37DAE"/>
    <w:rsid w:val="00C410D4"/>
    <w:rsid w:val="00C42FB4"/>
    <w:rsid w:val="00C43B90"/>
    <w:rsid w:val="00C43BF5"/>
    <w:rsid w:val="00C44F1C"/>
    <w:rsid w:val="00C457C2"/>
    <w:rsid w:val="00C46BBA"/>
    <w:rsid w:val="00C46DBD"/>
    <w:rsid w:val="00C46DC5"/>
    <w:rsid w:val="00C51EF6"/>
    <w:rsid w:val="00C52281"/>
    <w:rsid w:val="00C53632"/>
    <w:rsid w:val="00C548FD"/>
    <w:rsid w:val="00C5536A"/>
    <w:rsid w:val="00C556C4"/>
    <w:rsid w:val="00C56DC5"/>
    <w:rsid w:val="00C570AA"/>
    <w:rsid w:val="00C60478"/>
    <w:rsid w:val="00C60C9E"/>
    <w:rsid w:val="00C6145E"/>
    <w:rsid w:val="00C62043"/>
    <w:rsid w:val="00C629E0"/>
    <w:rsid w:val="00C62C03"/>
    <w:rsid w:val="00C62D2D"/>
    <w:rsid w:val="00C634AF"/>
    <w:rsid w:val="00C63991"/>
    <w:rsid w:val="00C64325"/>
    <w:rsid w:val="00C65C06"/>
    <w:rsid w:val="00C66566"/>
    <w:rsid w:val="00C66CCF"/>
    <w:rsid w:val="00C700AA"/>
    <w:rsid w:val="00C70F04"/>
    <w:rsid w:val="00C71729"/>
    <w:rsid w:val="00C71DEA"/>
    <w:rsid w:val="00C72C22"/>
    <w:rsid w:val="00C72CDA"/>
    <w:rsid w:val="00C72D24"/>
    <w:rsid w:val="00C736E5"/>
    <w:rsid w:val="00C748DA"/>
    <w:rsid w:val="00C754E2"/>
    <w:rsid w:val="00C75960"/>
    <w:rsid w:val="00C770D3"/>
    <w:rsid w:val="00C77854"/>
    <w:rsid w:val="00C77FF1"/>
    <w:rsid w:val="00C80FC7"/>
    <w:rsid w:val="00C815B0"/>
    <w:rsid w:val="00C8234B"/>
    <w:rsid w:val="00C8257F"/>
    <w:rsid w:val="00C82F73"/>
    <w:rsid w:val="00C83B55"/>
    <w:rsid w:val="00C84FA9"/>
    <w:rsid w:val="00C857CD"/>
    <w:rsid w:val="00C85C15"/>
    <w:rsid w:val="00C85E1E"/>
    <w:rsid w:val="00C87D64"/>
    <w:rsid w:val="00C87D98"/>
    <w:rsid w:val="00C908B5"/>
    <w:rsid w:val="00C91552"/>
    <w:rsid w:val="00C92228"/>
    <w:rsid w:val="00C933D4"/>
    <w:rsid w:val="00C93BE0"/>
    <w:rsid w:val="00C93C4E"/>
    <w:rsid w:val="00C93C63"/>
    <w:rsid w:val="00C94944"/>
    <w:rsid w:val="00C94EEC"/>
    <w:rsid w:val="00C9549A"/>
    <w:rsid w:val="00C96694"/>
    <w:rsid w:val="00C967B2"/>
    <w:rsid w:val="00C969B0"/>
    <w:rsid w:val="00C97A80"/>
    <w:rsid w:val="00CA02BC"/>
    <w:rsid w:val="00CA1248"/>
    <w:rsid w:val="00CA2722"/>
    <w:rsid w:val="00CA2F2E"/>
    <w:rsid w:val="00CA4543"/>
    <w:rsid w:val="00CA4B86"/>
    <w:rsid w:val="00CA5009"/>
    <w:rsid w:val="00CA5139"/>
    <w:rsid w:val="00CA5C89"/>
    <w:rsid w:val="00CA5D62"/>
    <w:rsid w:val="00CA5E3B"/>
    <w:rsid w:val="00CA6AD0"/>
    <w:rsid w:val="00CB0547"/>
    <w:rsid w:val="00CB0797"/>
    <w:rsid w:val="00CB14CA"/>
    <w:rsid w:val="00CB18B3"/>
    <w:rsid w:val="00CB1D06"/>
    <w:rsid w:val="00CB306D"/>
    <w:rsid w:val="00CB593D"/>
    <w:rsid w:val="00CB5998"/>
    <w:rsid w:val="00CB60EF"/>
    <w:rsid w:val="00CB63A4"/>
    <w:rsid w:val="00CB72F5"/>
    <w:rsid w:val="00CB768D"/>
    <w:rsid w:val="00CB7BE1"/>
    <w:rsid w:val="00CB7E97"/>
    <w:rsid w:val="00CB7FE3"/>
    <w:rsid w:val="00CC01F4"/>
    <w:rsid w:val="00CC0E82"/>
    <w:rsid w:val="00CC104C"/>
    <w:rsid w:val="00CC1161"/>
    <w:rsid w:val="00CC13B8"/>
    <w:rsid w:val="00CC1555"/>
    <w:rsid w:val="00CC1850"/>
    <w:rsid w:val="00CC272B"/>
    <w:rsid w:val="00CC3182"/>
    <w:rsid w:val="00CC4063"/>
    <w:rsid w:val="00CC492F"/>
    <w:rsid w:val="00CC4B1C"/>
    <w:rsid w:val="00CC5A44"/>
    <w:rsid w:val="00CC7195"/>
    <w:rsid w:val="00CD02C8"/>
    <w:rsid w:val="00CD0F0D"/>
    <w:rsid w:val="00CD13CF"/>
    <w:rsid w:val="00CD169B"/>
    <w:rsid w:val="00CD192E"/>
    <w:rsid w:val="00CD1E9C"/>
    <w:rsid w:val="00CD2BCD"/>
    <w:rsid w:val="00CD32CE"/>
    <w:rsid w:val="00CD35E4"/>
    <w:rsid w:val="00CD3B2F"/>
    <w:rsid w:val="00CD3CB9"/>
    <w:rsid w:val="00CD3FF0"/>
    <w:rsid w:val="00CD40CF"/>
    <w:rsid w:val="00CD4DBC"/>
    <w:rsid w:val="00CD5405"/>
    <w:rsid w:val="00CD6595"/>
    <w:rsid w:val="00CD65EE"/>
    <w:rsid w:val="00CD6D8E"/>
    <w:rsid w:val="00CD71BF"/>
    <w:rsid w:val="00CD7293"/>
    <w:rsid w:val="00CD76C7"/>
    <w:rsid w:val="00CD7A74"/>
    <w:rsid w:val="00CE1001"/>
    <w:rsid w:val="00CE3770"/>
    <w:rsid w:val="00CE3824"/>
    <w:rsid w:val="00CE3DB0"/>
    <w:rsid w:val="00CE4031"/>
    <w:rsid w:val="00CE419F"/>
    <w:rsid w:val="00CE45FF"/>
    <w:rsid w:val="00CE491E"/>
    <w:rsid w:val="00CE4A0A"/>
    <w:rsid w:val="00CE50B0"/>
    <w:rsid w:val="00CE5920"/>
    <w:rsid w:val="00CE5C16"/>
    <w:rsid w:val="00CE6780"/>
    <w:rsid w:val="00CE7860"/>
    <w:rsid w:val="00CE7D68"/>
    <w:rsid w:val="00CF07F3"/>
    <w:rsid w:val="00CF1B28"/>
    <w:rsid w:val="00CF2034"/>
    <w:rsid w:val="00CF20F6"/>
    <w:rsid w:val="00CF221C"/>
    <w:rsid w:val="00CF2A82"/>
    <w:rsid w:val="00CF3412"/>
    <w:rsid w:val="00CF61A6"/>
    <w:rsid w:val="00CF6344"/>
    <w:rsid w:val="00CF646B"/>
    <w:rsid w:val="00CF694D"/>
    <w:rsid w:val="00CF72FD"/>
    <w:rsid w:val="00CF7589"/>
    <w:rsid w:val="00D0143B"/>
    <w:rsid w:val="00D015B7"/>
    <w:rsid w:val="00D0398F"/>
    <w:rsid w:val="00D03A43"/>
    <w:rsid w:val="00D04C57"/>
    <w:rsid w:val="00D04DF4"/>
    <w:rsid w:val="00D05F37"/>
    <w:rsid w:val="00D07FEF"/>
    <w:rsid w:val="00D10087"/>
    <w:rsid w:val="00D10154"/>
    <w:rsid w:val="00D1036D"/>
    <w:rsid w:val="00D10F35"/>
    <w:rsid w:val="00D11AB3"/>
    <w:rsid w:val="00D135CF"/>
    <w:rsid w:val="00D135E9"/>
    <w:rsid w:val="00D160F6"/>
    <w:rsid w:val="00D166A1"/>
    <w:rsid w:val="00D2007C"/>
    <w:rsid w:val="00D206C3"/>
    <w:rsid w:val="00D209C8"/>
    <w:rsid w:val="00D20F7C"/>
    <w:rsid w:val="00D23B16"/>
    <w:rsid w:val="00D2460B"/>
    <w:rsid w:val="00D249CE"/>
    <w:rsid w:val="00D24BE1"/>
    <w:rsid w:val="00D25565"/>
    <w:rsid w:val="00D257DD"/>
    <w:rsid w:val="00D25954"/>
    <w:rsid w:val="00D30FB1"/>
    <w:rsid w:val="00D311D2"/>
    <w:rsid w:val="00D3155B"/>
    <w:rsid w:val="00D316D7"/>
    <w:rsid w:val="00D31EB9"/>
    <w:rsid w:val="00D323F1"/>
    <w:rsid w:val="00D332AB"/>
    <w:rsid w:val="00D336DD"/>
    <w:rsid w:val="00D35016"/>
    <w:rsid w:val="00D37F2C"/>
    <w:rsid w:val="00D40318"/>
    <w:rsid w:val="00D4079D"/>
    <w:rsid w:val="00D408F1"/>
    <w:rsid w:val="00D41B4B"/>
    <w:rsid w:val="00D44FEF"/>
    <w:rsid w:val="00D450BA"/>
    <w:rsid w:val="00D451B5"/>
    <w:rsid w:val="00D45D6B"/>
    <w:rsid w:val="00D4747E"/>
    <w:rsid w:val="00D47A3F"/>
    <w:rsid w:val="00D50630"/>
    <w:rsid w:val="00D50A1F"/>
    <w:rsid w:val="00D51BA5"/>
    <w:rsid w:val="00D5488B"/>
    <w:rsid w:val="00D5505A"/>
    <w:rsid w:val="00D550DC"/>
    <w:rsid w:val="00D563C8"/>
    <w:rsid w:val="00D5654D"/>
    <w:rsid w:val="00D5736D"/>
    <w:rsid w:val="00D57985"/>
    <w:rsid w:val="00D610B9"/>
    <w:rsid w:val="00D61946"/>
    <w:rsid w:val="00D62FD4"/>
    <w:rsid w:val="00D6336B"/>
    <w:rsid w:val="00D64568"/>
    <w:rsid w:val="00D65719"/>
    <w:rsid w:val="00D65732"/>
    <w:rsid w:val="00D66B62"/>
    <w:rsid w:val="00D67262"/>
    <w:rsid w:val="00D674CA"/>
    <w:rsid w:val="00D70244"/>
    <w:rsid w:val="00D70830"/>
    <w:rsid w:val="00D70E95"/>
    <w:rsid w:val="00D7280E"/>
    <w:rsid w:val="00D72D7E"/>
    <w:rsid w:val="00D72F89"/>
    <w:rsid w:val="00D73604"/>
    <w:rsid w:val="00D73805"/>
    <w:rsid w:val="00D73840"/>
    <w:rsid w:val="00D755F4"/>
    <w:rsid w:val="00D75776"/>
    <w:rsid w:val="00D75E01"/>
    <w:rsid w:val="00D76352"/>
    <w:rsid w:val="00D77C8D"/>
    <w:rsid w:val="00D77DA2"/>
    <w:rsid w:val="00D81137"/>
    <w:rsid w:val="00D8139D"/>
    <w:rsid w:val="00D813CC"/>
    <w:rsid w:val="00D81F95"/>
    <w:rsid w:val="00D81FAE"/>
    <w:rsid w:val="00D82A44"/>
    <w:rsid w:val="00D83417"/>
    <w:rsid w:val="00D8371C"/>
    <w:rsid w:val="00D84409"/>
    <w:rsid w:val="00D84512"/>
    <w:rsid w:val="00D84539"/>
    <w:rsid w:val="00D8497F"/>
    <w:rsid w:val="00D849A9"/>
    <w:rsid w:val="00D84A24"/>
    <w:rsid w:val="00D8564B"/>
    <w:rsid w:val="00D85AC3"/>
    <w:rsid w:val="00D85E1E"/>
    <w:rsid w:val="00D86D0D"/>
    <w:rsid w:val="00D87A05"/>
    <w:rsid w:val="00D87A1A"/>
    <w:rsid w:val="00D87E68"/>
    <w:rsid w:val="00D90EE3"/>
    <w:rsid w:val="00D91A7D"/>
    <w:rsid w:val="00D925B0"/>
    <w:rsid w:val="00D93246"/>
    <w:rsid w:val="00D93C0D"/>
    <w:rsid w:val="00D94454"/>
    <w:rsid w:val="00D94A7E"/>
    <w:rsid w:val="00D94AEB"/>
    <w:rsid w:val="00D95886"/>
    <w:rsid w:val="00D95F48"/>
    <w:rsid w:val="00D95F75"/>
    <w:rsid w:val="00D96E1B"/>
    <w:rsid w:val="00D9747D"/>
    <w:rsid w:val="00D9788B"/>
    <w:rsid w:val="00D97C40"/>
    <w:rsid w:val="00DA038C"/>
    <w:rsid w:val="00DA0C55"/>
    <w:rsid w:val="00DA2309"/>
    <w:rsid w:val="00DA2BA3"/>
    <w:rsid w:val="00DA3A54"/>
    <w:rsid w:val="00DA4173"/>
    <w:rsid w:val="00DA4554"/>
    <w:rsid w:val="00DA4B72"/>
    <w:rsid w:val="00DA4F42"/>
    <w:rsid w:val="00DA5404"/>
    <w:rsid w:val="00DA5484"/>
    <w:rsid w:val="00DA630E"/>
    <w:rsid w:val="00DA662C"/>
    <w:rsid w:val="00DB0BF1"/>
    <w:rsid w:val="00DB128E"/>
    <w:rsid w:val="00DB27B4"/>
    <w:rsid w:val="00DB35B1"/>
    <w:rsid w:val="00DB3A96"/>
    <w:rsid w:val="00DB4BCA"/>
    <w:rsid w:val="00DB568F"/>
    <w:rsid w:val="00DB5D8D"/>
    <w:rsid w:val="00DB62D5"/>
    <w:rsid w:val="00DB6B5F"/>
    <w:rsid w:val="00DB6E3A"/>
    <w:rsid w:val="00DB7785"/>
    <w:rsid w:val="00DC010F"/>
    <w:rsid w:val="00DC08B6"/>
    <w:rsid w:val="00DC26C7"/>
    <w:rsid w:val="00DC2F0F"/>
    <w:rsid w:val="00DC3789"/>
    <w:rsid w:val="00DC3ADE"/>
    <w:rsid w:val="00DC4EDC"/>
    <w:rsid w:val="00DC542E"/>
    <w:rsid w:val="00DC589F"/>
    <w:rsid w:val="00DC660A"/>
    <w:rsid w:val="00DC7C2D"/>
    <w:rsid w:val="00DD0A97"/>
    <w:rsid w:val="00DD0B87"/>
    <w:rsid w:val="00DD0C6B"/>
    <w:rsid w:val="00DD27C7"/>
    <w:rsid w:val="00DD38AA"/>
    <w:rsid w:val="00DD3BF1"/>
    <w:rsid w:val="00DD494D"/>
    <w:rsid w:val="00DD4D06"/>
    <w:rsid w:val="00DD51D5"/>
    <w:rsid w:val="00DD521D"/>
    <w:rsid w:val="00DD5649"/>
    <w:rsid w:val="00DD6B0A"/>
    <w:rsid w:val="00DD7175"/>
    <w:rsid w:val="00DD7ED9"/>
    <w:rsid w:val="00DE06ED"/>
    <w:rsid w:val="00DE0F55"/>
    <w:rsid w:val="00DE1186"/>
    <w:rsid w:val="00DE2217"/>
    <w:rsid w:val="00DE395C"/>
    <w:rsid w:val="00DE3C97"/>
    <w:rsid w:val="00DE3E0F"/>
    <w:rsid w:val="00DE440E"/>
    <w:rsid w:val="00DE464D"/>
    <w:rsid w:val="00DE4EEB"/>
    <w:rsid w:val="00DE684F"/>
    <w:rsid w:val="00DE7A3B"/>
    <w:rsid w:val="00DF0006"/>
    <w:rsid w:val="00DF2871"/>
    <w:rsid w:val="00DF28DB"/>
    <w:rsid w:val="00DF2D71"/>
    <w:rsid w:val="00DF350A"/>
    <w:rsid w:val="00DF4364"/>
    <w:rsid w:val="00DF5426"/>
    <w:rsid w:val="00DF5CBC"/>
    <w:rsid w:val="00DF5E56"/>
    <w:rsid w:val="00DF6511"/>
    <w:rsid w:val="00DF6B8E"/>
    <w:rsid w:val="00DF70A5"/>
    <w:rsid w:val="00E00C00"/>
    <w:rsid w:val="00E01362"/>
    <w:rsid w:val="00E0169F"/>
    <w:rsid w:val="00E018B6"/>
    <w:rsid w:val="00E032EF"/>
    <w:rsid w:val="00E03838"/>
    <w:rsid w:val="00E042C0"/>
    <w:rsid w:val="00E044DF"/>
    <w:rsid w:val="00E04AF3"/>
    <w:rsid w:val="00E04D4A"/>
    <w:rsid w:val="00E06182"/>
    <w:rsid w:val="00E06A4F"/>
    <w:rsid w:val="00E06C65"/>
    <w:rsid w:val="00E06CDD"/>
    <w:rsid w:val="00E06DBD"/>
    <w:rsid w:val="00E07716"/>
    <w:rsid w:val="00E07903"/>
    <w:rsid w:val="00E10993"/>
    <w:rsid w:val="00E10AAE"/>
    <w:rsid w:val="00E114B3"/>
    <w:rsid w:val="00E116F1"/>
    <w:rsid w:val="00E11792"/>
    <w:rsid w:val="00E11A11"/>
    <w:rsid w:val="00E11E70"/>
    <w:rsid w:val="00E123CA"/>
    <w:rsid w:val="00E138B2"/>
    <w:rsid w:val="00E140EA"/>
    <w:rsid w:val="00E14530"/>
    <w:rsid w:val="00E1576D"/>
    <w:rsid w:val="00E159FA"/>
    <w:rsid w:val="00E15C70"/>
    <w:rsid w:val="00E1613B"/>
    <w:rsid w:val="00E16D66"/>
    <w:rsid w:val="00E17D6A"/>
    <w:rsid w:val="00E20A4C"/>
    <w:rsid w:val="00E21ADB"/>
    <w:rsid w:val="00E22A91"/>
    <w:rsid w:val="00E230B2"/>
    <w:rsid w:val="00E23969"/>
    <w:rsid w:val="00E23EDE"/>
    <w:rsid w:val="00E24236"/>
    <w:rsid w:val="00E25807"/>
    <w:rsid w:val="00E25CB1"/>
    <w:rsid w:val="00E260D9"/>
    <w:rsid w:val="00E26CFD"/>
    <w:rsid w:val="00E3075B"/>
    <w:rsid w:val="00E3236B"/>
    <w:rsid w:val="00E32CDA"/>
    <w:rsid w:val="00E32DCF"/>
    <w:rsid w:val="00E33C81"/>
    <w:rsid w:val="00E34429"/>
    <w:rsid w:val="00E34764"/>
    <w:rsid w:val="00E34C44"/>
    <w:rsid w:val="00E35EFD"/>
    <w:rsid w:val="00E36111"/>
    <w:rsid w:val="00E368F1"/>
    <w:rsid w:val="00E37310"/>
    <w:rsid w:val="00E37F9C"/>
    <w:rsid w:val="00E40065"/>
    <w:rsid w:val="00E407A9"/>
    <w:rsid w:val="00E40D03"/>
    <w:rsid w:val="00E42618"/>
    <w:rsid w:val="00E434F1"/>
    <w:rsid w:val="00E439DA"/>
    <w:rsid w:val="00E443FB"/>
    <w:rsid w:val="00E44695"/>
    <w:rsid w:val="00E44DF8"/>
    <w:rsid w:val="00E45DE4"/>
    <w:rsid w:val="00E46176"/>
    <w:rsid w:val="00E4772D"/>
    <w:rsid w:val="00E47773"/>
    <w:rsid w:val="00E47938"/>
    <w:rsid w:val="00E47ADF"/>
    <w:rsid w:val="00E500FB"/>
    <w:rsid w:val="00E5019F"/>
    <w:rsid w:val="00E5182D"/>
    <w:rsid w:val="00E51BD4"/>
    <w:rsid w:val="00E53B66"/>
    <w:rsid w:val="00E547E0"/>
    <w:rsid w:val="00E54840"/>
    <w:rsid w:val="00E55384"/>
    <w:rsid w:val="00E559CA"/>
    <w:rsid w:val="00E56243"/>
    <w:rsid w:val="00E56C3D"/>
    <w:rsid w:val="00E578DF"/>
    <w:rsid w:val="00E57FCE"/>
    <w:rsid w:val="00E6005E"/>
    <w:rsid w:val="00E6010A"/>
    <w:rsid w:val="00E60663"/>
    <w:rsid w:val="00E6066C"/>
    <w:rsid w:val="00E6185B"/>
    <w:rsid w:val="00E61A1B"/>
    <w:rsid w:val="00E61B37"/>
    <w:rsid w:val="00E62679"/>
    <w:rsid w:val="00E62A09"/>
    <w:rsid w:val="00E62BAD"/>
    <w:rsid w:val="00E6363C"/>
    <w:rsid w:val="00E639B6"/>
    <w:rsid w:val="00E641B4"/>
    <w:rsid w:val="00E6453A"/>
    <w:rsid w:val="00E646C0"/>
    <w:rsid w:val="00E64704"/>
    <w:rsid w:val="00E65BC8"/>
    <w:rsid w:val="00E66B47"/>
    <w:rsid w:val="00E673C8"/>
    <w:rsid w:val="00E67655"/>
    <w:rsid w:val="00E70BFE"/>
    <w:rsid w:val="00E70FC3"/>
    <w:rsid w:val="00E7107F"/>
    <w:rsid w:val="00E71743"/>
    <w:rsid w:val="00E719C4"/>
    <w:rsid w:val="00E722A8"/>
    <w:rsid w:val="00E73A51"/>
    <w:rsid w:val="00E73D24"/>
    <w:rsid w:val="00E74BE1"/>
    <w:rsid w:val="00E74E23"/>
    <w:rsid w:val="00E80248"/>
    <w:rsid w:val="00E82160"/>
    <w:rsid w:val="00E84E28"/>
    <w:rsid w:val="00E84E48"/>
    <w:rsid w:val="00E87B53"/>
    <w:rsid w:val="00E87DC1"/>
    <w:rsid w:val="00E91022"/>
    <w:rsid w:val="00E91236"/>
    <w:rsid w:val="00E91436"/>
    <w:rsid w:val="00E92064"/>
    <w:rsid w:val="00E9359F"/>
    <w:rsid w:val="00E93826"/>
    <w:rsid w:val="00E93B4C"/>
    <w:rsid w:val="00E942FC"/>
    <w:rsid w:val="00E9437B"/>
    <w:rsid w:val="00E9573F"/>
    <w:rsid w:val="00E96E5A"/>
    <w:rsid w:val="00E97E01"/>
    <w:rsid w:val="00EA1516"/>
    <w:rsid w:val="00EA1C33"/>
    <w:rsid w:val="00EA2971"/>
    <w:rsid w:val="00EA3524"/>
    <w:rsid w:val="00EA40B0"/>
    <w:rsid w:val="00EA75E5"/>
    <w:rsid w:val="00EB2220"/>
    <w:rsid w:val="00EB2558"/>
    <w:rsid w:val="00EB2B89"/>
    <w:rsid w:val="00EB327B"/>
    <w:rsid w:val="00EB36DA"/>
    <w:rsid w:val="00EB38F8"/>
    <w:rsid w:val="00EB38FC"/>
    <w:rsid w:val="00EB3916"/>
    <w:rsid w:val="00EB4101"/>
    <w:rsid w:val="00EB5D99"/>
    <w:rsid w:val="00EB622E"/>
    <w:rsid w:val="00EB671C"/>
    <w:rsid w:val="00EB6779"/>
    <w:rsid w:val="00EB6A05"/>
    <w:rsid w:val="00EB704A"/>
    <w:rsid w:val="00EB7823"/>
    <w:rsid w:val="00EB7BD9"/>
    <w:rsid w:val="00EB7F17"/>
    <w:rsid w:val="00EC17F6"/>
    <w:rsid w:val="00EC1D13"/>
    <w:rsid w:val="00EC1EB9"/>
    <w:rsid w:val="00EC2D97"/>
    <w:rsid w:val="00EC5829"/>
    <w:rsid w:val="00EC5EE2"/>
    <w:rsid w:val="00EC6116"/>
    <w:rsid w:val="00EC658B"/>
    <w:rsid w:val="00EC65C8"/>
    <w:rsid w:val="00EC6720"/>
    <w:rsid w:val="00EC6E6F"/>
    <w:rsid w:val="00EC7991"/>
    <w:rsid w:val="00EC7CD6"/>
    <w:rsid w:val="00ED0415"/>
    <w:rsid w:val="00ED0482"/>
    <w:rsid w:val="00ED0525"/>
    <w:rsid w:val="00ED17EC"/>
    <w:rsid w:val="00ED23DB"/>
    <w:rsid w:val="00ED47E3"/>
    <w:rsid w:val="00ED486F"/>
    <w:rsid w:val="00ED4DE4"/>
    <w:rsid w:val="00ED5238"/>
    <w:rsid w:val="00ED6193"/>
    <w:rsid w:val="00ED644B"/>
    <w:rsid w:val="00ED74A2"/>
    <w:rsid w:val="00EE1377"/>
    <w:rsid w:val="00EE2241"/>
    <w:rsid w:val="00EE293A"/>
    <w:rsid w:val="00EE315A"/>
    <w:rsid w:val="00EE3428"/>
    <w:rsid w:val="00EE5D95"/>
    <w:rsid w:val="00EE6FCE"/>
    <w:rsid w:val="00EE740C"/>
    <w:rsid w:val="00EF1154"/>
    <w:rsid w:val="00EF1674"/>
    <w:rsid w:val="00EF1743"/>
    <w:rsid w:val="00EF18DA"/>
    <w:rsid w:val="00EF2387"/>
    <w:rsid w:val="00EF39A0"/>
    <w:rsid w:val="00EF4317"/>
    <w:rsid w:val="00EF57DB"/>
    <w:rsid w:val="00EF62D6"/>
    <w:rsid w:val="00EF640F"/>
    <w:rsid w:val="00EF656D"/>
    <w:rsid w:val="00EF7F17"/>
    <w:rsid w:val="00F000E7"/>
    <w:rsid w:val="00F007A1"/>
    <w:rsid w:val="00F00977"/>
    <w:rsid w:val="00F01227"/>
    <w:rsid w:val="00F01EE3"/>
    <w:rsid w:val="00F0201E"/>
    <w:rsid w:val="00F02070"/>
    <w:rsid w:val="00F02A06"/>
    <w:rsid w:val="00F02E2B"/>
    <w:rsid w:val="00F02F1F"/>
    <w:rsid w:val="00F03F24"/>
    <w:rsid w:val="00F0562A"/>
    <w:rsid w:val="00F057FE"/>
    <w:rsid w:val="00F05E3A"/>
    <w:rsid w:val="00F066D5"/>
    <w:rsid w:val="00F06C37"/>
    <w:rsid w:val="00F06CB9"/>
    <w:rsid w:val="00F06E0E"/>
    <w:rsid w:val="00F06F88"/>
    <w:rsid w:val="00F072A9"/>
    <w:rsid w:val="00F07DE2"/>
    <w:rsid w:val="00F07F69"/>
    <w:rsid w:val="00F07FA6"/>
    <w:rsid w:val="00F1050A"/>
    <w:rsid w:val="00F10C72"/>
    <w:rsid w:val="00F10D3E"/>
    <w:rsid w:val="00F11412"/>
    <w:rsid w:val="00F11D25"/>
    <w:rsid w:val="00F126A3"/>
    <w:rsid w:val="00F127BA"/>
    <w:rsid w:val="00F12DEA"/>
    <w:rsid w:val="00F130B0"/>
    <w:rsid w:val="00F13FC0"/>
    <w:rsid w:val="00F1410B"/>
    <w:rsid w:val="00F15EF2"/>
    <w:rsid w:val="00F161E7"/>
    <w:rsid w:val="00F170F1"/>
    <w:rsid w:val="00F178DC"/>
    <w:rsid w:val="00F17EC5"/>
    <w:rsid w:val="00F21271"/>
    <w:rsid w:val="00F224A0"/>
    <w:rsid w:val="00F2349A"/>
    <w:rsid w:val="00F240B0"/>
    <w:rsid w:val="00F2488E"/>
    <w:rsid w:val="00F25553"/>
    <w:rsid w:val="00F25C99"/>
    <w:rsid w:val="00F26617"/>
    <w:rsid w:val="00F27593"/>
    <w:rsid w:val="00F275C7"/>
    <w:rsid w:val="00F27E2A"/>
    <w:rsid w:val="00F27FF3"/>
    <w:rsid w:val="00F30B1A"/>
    <w:rsid w:val="00F30CCE"/>
    <w:rsid w:val="00F315EA"/>
    <w:rsid w:val="00F31763"/>
    <w:rsid w:val="00F32556"/>
    <w:rsid w:val="00F3269E"/>
    <w:rsid w:val="00F331C3"/>
    <w:rsid w:val="00F3439D"/>
    <w:rsid w:val="00F35696"/>
    <w:rsid w:val="00F3615E"/>
    <w:rsid w:val="00F364D0"/>
    <w:rsid w:val="00F36F79"/>
    <w:rsid w:val="00F37DB7"/>
    <w:rsid w:val="00F40977"/>
    <w:rsid w:val="00F41BBA"/>
    <w:rsid w:val="00F4223C"/>
    <w:rsid w:val="00F4267E"/>
    <w:rsid w:val="00F43012"/>
    <w:rsid w:val="00F434D8"/>
    <w:rsid w:val="00F43C1F"/>
    <w:rsid w:val="00F441BD"/>
    <w:rsid w:val="00F4573C"/>
    <w:rsid w:val="00F458B3"/>
    <w:rsid w:val="00F46184"/>
    <w:rsid w:val="00F47072"/>
    <w:rsid w:val="00F47513"/>
    <w:rsid w:val="00F47BF8"/>
    <w:rsid w:val="00F50E1A"/>
    <w:rsid w:val="00F50E20"/>
    <w:rsid w:val="00F51132"/>
    <w:rsid w:val="00F51E0F"/>
    <w:rsid w:val="00F52647"/>
    <w:rsid w:val="00F530E8"/>
    <w:rsid w:val="00F536F1"/>
    <w:rsid w:val="00F5391F"/>
    <w:rsid w:val="00F54565"/>
    <w:rsid w:val="00F574F5"/>
    <w:rsid w:val="00F5776B"/>
    <w:rsid w:val="00F57797"/>
    <w:rsid w:val="00F616D8"/>
    <w:rsid w:val="00F616DA"/>
    <w:rsid w:val="00F62A2F"/>
    <w:rsid w:val="00F62E77"/>
    <w:rsid w:val="00F63C17"/>
    <w:rsid w:val="00F64968"/>
    <w:rsid w:val="00F64C31"/>
    <w:rsid w:val="00F64E0B"/>
    <w:rsid w:val="00F66A93"/>
    <w:rsid w:val="00F67058"/>
    <w:rsid w:val="00F6753C"/>
    <w:rsid w:val="00F67EA0"/>
    <w:rsid w:val="00F70214"/>
    <w:rsid w:val="00F707D0"/>
    <w:rsid w:val="00F71289"/>
    <w:rsid w:val="00F713D3"/>
    <w:rsid w:val="00F71BCB"/>
    <w:rsid w:val="00F7325D"/>
    <w:rsid w:val="00F736F6"/>
    <w:rsid w:val="00F73FB9"/>
    <w:rsid w:val="00F73FE5"/>
    <w:rsid w:val="00F7427B"/>
    <w:rsid w:val="00F74628"/>
    <w:rsid w:val="00F7588F"/>
    <w:rsid w:val="00F75AA0"/>
    <w:rsid w:val="00F761CC"/>
    <w:rsid w:val="00F7647D"/>
    <w:rsid w:val="00F76BF0"/>
    <w:rsid w:val="00F77D20"/>
    <w:rsid w:val="00F80236"/>
    <w:rsid w:val="00F812BB"/>
    <w:rsid w:val="00F8194C"/>
    <w:rsid w:val="00F81C8E"/>
    <w:rsid w:val="00F83761"/>
    <w:rsid w:val="00F83D16"/>
    <w:rsid w:val="00F8474B"/>
    <w:rsid w:val="00F84981"/>
    <w:rsid w:val="00F8597B"/>
    <w:rsid w:val="00F85EA2"/>
    <w:rsid w:val="00F85EF4"/>
    <w:rsid w:val="00F86D1B"/>
    <w:rsid w:val="00F86DC5"/>
    <w:rsid w:val="00F87A16"/>
    <w:rsid w:val="00F90463"/>
    <w:rsid w:val="00F92044"/>
    <w:rsid w:val="00F9272B"/>
    <w:rsid w:val="00F9279B"/>
    <w:rsid w:val="00F939C3"/>
    <w:rsid w:val="00F93F65"/>
    <w:rsid w:val="00F942F0"/>
    <w:rsid w:val="00F9433A"/>
    <w:rsid w:val="00F94340"/>
    <w:rsid w:val="00F945D4"/>
    <w:rsid w:val="00F950A5"/>
    <w:rsid w:val="00F9526C"/>
    <w:rsid w:val="00F95EBA"/>
    <w:rsid w:val="00F9735D"/>
    <w:rsid w:val="00F976AF"/>
    <w:rsid w:val="00F9770A"/>
    <w:rsid w:val="00F97A1F"/>
    <w:rsid w:val="00FA02F9"/>
    <w:rsid w:val="00FA1136"/>
    <w:rsid w:val="00FA20B4"/>
    <w:rsid w:val="00FA21FC"/>
    <w:rsid w:val="00FA2AB9"/>
    <w:rsid w:val="00FA310C"/>
    <w:rsid w:val="00FA419D"/>
    <w:rsid w:val="00FA5211"/>
    <w:rsid w:val="00FA5F24"/>
    <w:rsid w:val="00FA69E6"/>
    <w:rsid w:val="00FA7E4D"/>
    <w:rsid w:val="00FB03AC"/>
    <w:rsid w:val="00FB10C2"/>
    <w:rsid w:val="00FB2A48"/>
    <w:rsid w:val="00FB34CF"/>
    <w:rsid w:val="00FB3F97"/>
    <w:rsid w:val="00FB4AAD"/>
    <w:rsid w:val="00FB54C0"/>
    <w:rsid w:val="00FB5CE2"/>
    <w:rsid w:val="00FB7479"/>
    <w:rsid w:val="00FB752F"/>
    <w:rsid w:val="00FB7715"/>
    <w:rsid w:val="00FB7BEE"/>
    <w:rsid w:val="00FC02DD"/>
    <w:rsid w:val="00FC041F"/>
    <w:rsid w:val="00FC0A46"/>
    <w:rsid w:val="00FC0F09"/>
    <w:rsid w:val="00FC1289"/>
    <w:rsid w:val="00FC17BD"/>
    <w:rsid w:val="00FC1E0D"/>
    <w:rsid w:val="00FC21A7"/>
    <w:rsid w:val="00FC2420"/>
    <w:rsid w:val="00FC2ABF"/>
    <w:rsid w:val="00FC2F07"/>
    <w:rsid w:val="00FC31B5"/>
    <w:rsid w:val="00FC33FE"/>
    <w:rsid w:val="00FC460C"/>
    <w:rsid w:val="00FC667D"/>
    <w:rsid w:val="00FC6ED7"/>
    <w:rsid w:val="00FC710B"/>
    <w:rsid w:val="00FC760F"/>
    <w:rsid w:val="00FC7DFF"/>
    <w:rsid w:val="00FD03E3"/>
    <w:rsid w:val="00FD1092"/>
    <w:rsid w:val="00FD115F"/>
    <w:rsid w:val="00FD1456"/>
    <w:rsid w:val="00FD23A9"/>
    <w:rsid w:val="00FD3057"/>
    <w:rsid w:val="00FD3DB3"/>
    <w:rsid w:val="00FD4303"/>
    <w:rsid w:val="00FD45E7"/>
    <w:rsid w:val="00FD4934"/>
    <w:rsid w:val="00FD4D7F"/>
    <w:rsid w:val="00FD4DF3"/>
    <w:rsid w:val="00FD513A"/>
    <w:rsid w:val="00FD55F3"/>
    <w:rsid w:val="00FD587F"/>
    <w:rsid w:val="00FD5DB0"/>
    <w:rsid w:val="00FD63FF"/>
    <w:rsid w:val="00FD7078"/>
    <w:rsid w:val="00FD715F"/>
    <w:rsid w:val="00FD7744"/>
    <w:rsid w:val="00FD778B"/>
    <w:rsid w:val="00FD782E"/>
    <w:rsid w:val="00FD7B12"/>
    <w:rsid w:val="00FE1160"/>
    <w:rsid w:val="00FE1D79"/>
    <w:rsid w:val="00FE25EB"/>
    <w:rsid w:val="00FE3385"/>
    <w:rsid w:val="00FE3691"/>
    <w:rsid w:val="00FE3AE0"/>
    <w:rsid w:val="00FE3DE2"/>
    <w:rsid w:val="00FE457D"/>
    <w:rsid w:val="00FE4DCC"/>
    <w:rsid w:val="00FE528F"/>
    <w:rsid w:val="00FE5D52"/>
    <w:rsid w:val="00FE7782"/>
    <w:rsid w:val="00FE7D5E"/>
    <w:rsid w:val="00FE7EE0"/>
    <w:rsid w:val="00FE7F5A"/>
    <w:rsid w:val="00FF00C4"/>
    <w:rsid w:val="00FF041C"/>
    <w:rsid w:val="00FF08EF"/>
    <w:rsid w:val="00FF1E7F"/>
    <w:rsid w:val="00FF45CB"/>
    <w:rsid w:val="00FF47D1"/>
    <w:rsid w:val="00FF5046"/>
    <w:rsid w:val="00FF6CD0"/>
    <w:rsid w:val="00FF7E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989"/>
  </w:style>
  <w:style w:type="paragraph" w:styleId="Heading2">
    <w:name w:val="heading 2"/>
    <w:basedOn w:val="Normal"/>
    <w:next w:val="Normal"/>
    <w:link w:val="Heading2Char"/>
    <w:qFormat/>
    <w:rsid w:val="00C754E2"/>
    <w:pPr>
      <w:keepNext/>
      <w:numPr>
        <w:ilvl w:val="1"/>
        <w:numId w:val="1"/>
      </w:numPr>
      <w:suppressAutoHyphens/>
      <w:jc w:val="right"/>
      <w:outlineLvl w:val="1"/>
    </w:pPr>
    <w:rPr>
      <w:rFonts w:eastAsia="Times New Roman" w:cs="Times New Roman"/>
      <w:i/>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74989"/>
    <w:pPr>
      <w:spacing w:before="100" w:beforeAutospacing="1" w:after="100" w:afterAutospacing="1"/>
    </w:pPr>
    <w:rPr>
      <w:rFonts w:eastAsia="Times New Roman" w:cs="Times New Roman"/>
      <w:sz w:val="24"/>
      <w:szCs w:val="24"/>
      <w:lang w:val="en-US"/>
    </w:rPr>
  </w:style>
  <w:style w:type="table" w:styleId="TableGrid">
    <w:name w:val="Table Grid"/>
    <w:basedOn w:val="TableNormal"/>
    <w:uiPriority w:val="39"/>
    <w:rsid w:val="002749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11D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D25"/>
    <w:rPr>
      <w:rFonts w:ascii="Segoe UI" w:hAnsi="Segoe UI" w:cs="Segoe UI"/>
      <w:sz w:val="18"/>
      <w:szCs w:val="18"/>
    </w:rPr>
  </w:style>
  <w:style w:type="paragraph" w:styleId="Header">
    <w:name w:val="header"/>
    <w:basedOn w:val="Normal"/>
    <w:link w:val="HeaderChar"/>
    <w:uiPriority w:val="99"/>
    <w:unhideWhenUsed/>
    <w:rsid w:val="00D849A9"/>
    <w:pPr>
      <w:tabs>
        <w:tab w:val="center" w:pos="4680"/>
        <w:tab w:val="right" w:pos="9360"/>
      </w:tabs>
    </w:pPr>
  </w:style>
  <w:style w:type="character" w:customStyle="1" w:styleId="HeaderChar">
    <w:name w:val="Header Char"/>
    <w:basedOn w:val="DefaultParagraphFont"/>
    <w:link w:val="Header"/>
    <w:uiPriority w:val="99"/>
    <w:rsid w:val="00D849A9"/>
  </w:style>
  <w:style w:type="paragraph" w:styleId="Footer">
    <w:name w:val="footer"/>
    <w:basedOn w:val="Normal"/>
    <w:link w:val="FooterChar"/>
    <w:uiPriority w:val="99"/>
    <w:unhideWhenUsed/>
    <w:rsid w:val="00D849A9"/>
    <w:pPr>
      <w:tabs>
        <w:tab w:val="center" w:pos="4680"/>
        <w:tab w:val="right" w:pos="9360"/>
      </w:tabs>
    </w:pPr>
  </w:style>
  <w:style w:type="character" w:customStyle="1" w:styleId="FooterChar">
    <w:name w:val="Footer Char"/>
    <w:basedOn w:val="DefaultParagraphFont"/>
    <w:link w:val="Footer"/>
    <w:uiPriority w:val="99"/>
    <w:rsid w:val="00D849A9"/>
  </w:style>
  <w:style w:type="character" w:customStyle="1" w:styleId="Heading2Char">
    <w:name w:val="Heading 2 Char"/>
    <w:basedOn w:val="DefaultParagraphFont"/>
    <w:link w:val="Heading2"/>
    <w:rsid w:val="00C754E2"/>
    <w:rPr>
      <w:rFonts w:eastAsia="Times New Roman" w:cs="Times New Roman"/>
      <w:i/>
      <w:szCs w:val="24"/>
      <w:lang w:val="en-US" w:eastAsia="ar-SA"/>
    </w:rPr>
  </w:style>
  <w:style w:type="character" w:styleId="Emphasis">
    <w:name w:val="Emphasis"/>
    <w:qFormat/>
    <w:rsid w:val="006B3076"/>
    <w:rPr>
      <w:i/>
    </w:rPr>
  </w:style>
  <w:style w:type="paragraph" w:styleId="ListParagraph">
    <w:name w:val="List Paragraph"/>
    <w:basedOn w:val="Normal"/>
    <w:uiPriority w:val="34"/>
    <w:qFormat/>
    <w:rsid w:val="007F7BAF"/>
    <w:pPr>
      <w:ind w:left="720"/>
      <w:contextualSpacing/>
    </w:pPr>
  </w:style>
  <w:style w:type="paragraph" w:styleId="FootnoteText">
    <w:name w:val="footnote text"/>
    <w:basedOn w:val="Normal"/>
    <w:link w:val="FootnoteTextChar"/>
    <w:uiPriority w:val="99"/>
    <w:semiHidden/>
    <w:unhideWhenUsed/>
    <w:rsid w:val="00D70830"/>
    <w:rPr>
      <w:sz w:val="20"/>
      <w:szCs w:val="20"/>
    </w:rPr>
  </w:style>
  <w:style w:type="character" w:customStyle="1" w:styleId="FootnoteTextChar">
    <w:name w:val="Footnote Text Char"/>
    <w:basedOn w:val="DefaultParagraphFont"/>
    <w:link w:val="FootnoteText"/>
    <w:uiPriority w:val="99"/>
    <w:semiHidden/>
    <w:rsid w:val="00D70830"/>
    <w:rPr>
      <w:sz w:val="20"/>
      <w:szCs w:val="20"/>
    </w:rPr>
  </w:style>
  <w:style w:type="character" w:styleId="FootnoteReference">
    <w:name w:val="footnote reference"/>
    <w:basedOn w:val="DefaultParagraphFont"/>
    <w:uiPriority w:val="99"/>
    <w:semiHidden/>
    <w:unhideWhenUsed/>
    <w:rsid w:val="00D70830"/>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58241-19B1-4C53-98B0-F804D22A4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15</Pages>
  <Words>4639</Words>
  <Characters>26448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31025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Cop.</dc:creator>
  <cp:lastModifiedBy>adas</cp:lastModifiedBy>
  <cp:revision>23</cp:revision>
  <cp:lastPrinted>2024-11-07T02:07:00Z</cp:lastPrinted>
  <dcterms:created xsi:type="dcterms:W3CDTF">2024-10-28T08:44:00Z</dcterms:created>
  <dcterms:modified xsi:type="dcterms:W3CDTF">2024-11-07T02:39:00Z</dcterms:modified>
</cp:coreProperties>
</file>